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4F">
        <w:rPr>
          <w:sz w:val="20"/>
        </w:rPr>
        <w:t xml:space="preserve"> </w:t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FC4AE8">
        <w:rPr>
          <w:u w:val="single"/>
        </w:rPr>
        <w:t>December 4</w:t>
      </w:r>
      <w:r w:rsidR="0003394F">
        <w:rPr>
          <w:u w:val="single"/>
        </w:rPr>
        <w:t>, 2018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FC4AE8">
        <w:rPr>
          <w:sz w:val="20"/>
        </w:rPr>
        <w:t xml:space="preserve">Mark Wright </w:t>
      </w:r>
      <w:r w:rsidR="00FC4AE8">
        <w:rPr>
          <w:sz w:val="20"/>
        </w:rPr>
        <w:tab/>
      </w:r>
      <w:r w:rsidR="00FC4AE8">
        <w:rPr>
          <w:sz w:val="20"/>
        </w:rPr>
        <w:tab/>
      </w:r>
      <w:r w:rsidR="00FC4AE8">
        <w:rPr>
          <w:sz w:val="20"/>
        </w:rPr>
        <w:tab/>
      </w:r>
      <w:r w:rsidR="00CB0062">
        <w:rPr>
          <w:sz w:val="20"/>
        </w:rPr>
        <w:t>Dorene Boulanger</w:t>
      </w:r>
      <w:r w:rsidR="008267B6">
        <w:rPr>
          <w:sz w:val="20"/>
        </w:rPr>
        <w:t xml:space="preserve"> (T)</w:t>
      </w:r>
      <w:r w:rsidR="00724DC5">
        <w:rPr>
          <w:sz w:val="20"/>
        </w:rPr>
        <w:tab/>
      </w:r>
      <w:r w:rsidR="00FC4AE8">
        <w:rPr>
          <w:sz w:val="20"/>
        </w:rPr>
        <w:tab/>
        <w:t xml:space="preserve">Jamie McPherson </w:t>
      </w:r>
      <w:r w:rsidR="00703A55">
        <w:rPr>
          <w:sz w:val="20"/>
        </w:rPr>
        <w:tab/>
      </w:r>
      <w:r w:rsidR="001C71F0">
        <w:rPr>
          <w:sz w:val="20"/>
        </w:rPr>
        <w:t xml:space="preserve"> </w:t>
      </w:r>
    </w:p>
    <w:p w:rsidR="007D20A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D536EA">
        <w:rPr>
          <w:sz w:val="20"/>
        </w:rPr>
        <w:t>Willy Anton</w:t>
      </w:r>
      <w:r w:rsidR="001C71F0">
        <w:rPr>
          <w:sz w:val="20"/>
        </w:rPr>
        <w:t xml:space="preserve"> </w:t>
      </w:r>
      <w:r w:rsidR="00D536EA" w:rsidRPr="00D536EA">
        <w:rPr>
          <w:sz w:val="20"/>
        </w:rPr>
        <w:t xml:space="preserve"> </w:t>
      </w:r>
      <w:r w:rsidR="00D536EA">
        <w:rPr>
          <w:sz w:val="20"/>
        </w:rPr>
        <w:tab/>
      </w:r>
      <w:r w:rsidR="0063358A">
        <w:rPr>
          <w:sz w:val="20"/>
        </w:rPr>
        <w:tab/>
      </w:r>
      <w:r w:rsidR="0063358A">
        <w:rPr>
          <w:sz w:val="20"/>
        </w:rPr>
        <w:tab/>
        <w:t>Chico Tschajka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B578AF">
        <w:rPr>
          <w:sz w:val="20"/>
        </w:rPr>
        <w:tab/>
      </w:r>
      <w:r w:rsidR="00FC4AE8">
        <w:rPr>
          <w:sz w:val="20"/>
        </w:rPr>
        <w:t>Kathryn Legault</w:t>
      </w:r>
    </w:p>
    <w:p w:rsidR="006D245F" w:rsidRDefault="007D20A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45701">
        <w:rPr>
          <w:sz w:val="20"/>
        </w:rPr>
        <w:t xml:space="preserve">Ralph Humphreys </w:t>
      </w:r>
      <w:r w:rsidR="00345701">
        <w:rPr>
          <w:sz w:val="20"/>
        </w:rPr>
        <w:tab/>
      </w:r>
      <w:r w:rsidR="00345701">
        <w:rPr>
          <w:sz w:val="20"/>
        </w:rPr>
        <w:tab/>
      </w:r>
      <w:r w:rsidR="00CB0062">
        <w:rPr>
          <w:sz w:val="20"/>
        </w:rPr>
        <w:t>Mandy La</w:t>
      </w:r>
      <w:r w:rsidR="00B51342">
        <w:rPr>
          <w:sz w:val="20"/>
        </w:rPr>
        <w:t>B</w:t>
      </w:r>
      <w:r w:rsidR="00CB0062">
        <w:rPr>
          <w:sz w:val="20"/>
        </w:rPr>
        <w:t>elle</w:t>
      </w:r>
      <w:r w:rsidR="00FC4AE8" w:rsidRPr="00FC4AE8">
        <w:rPr>
          <w:sz w:val="20"/>
        </w:rPr>
        <w:t xml:space="preserve"> </w:t>
      </w:r>
      <w:r w:rsidR="00FC4AE8">
        <w:rPr>
          <w:sz w:val="20"/>
        </w:rPr>
        <w:tab/>
      </w:r>
      <w:r w:rsidR="00FC4AE8">
        <w:rPr>
          <w:sz w:val="20"/>
        </w:rPr>
        <w:tab/>
      </w:r>
      <w:r w:rsidR="00FC4AE8">
        <w:rPr>
          <w:sz w:val="20"/>
        </w:rPr>
        <w:tab/>
        <w:t>Terry Popowich</w:t>
      </w:r>
    </w:p>
    <w:p w:rsidR="00345701" w:rsidRDefault="00345701" w:rsidP="00986434">
      <w:pPr>
        <w:tabs>
          <w:tab w:val="left" w:pos="1260"/>
        </w:tabs>
        <w:ind w:left="1440" w:hanging="1440"/>
        <w:rPr>
          <w:sz w:val="20"/>
        </w:rPr>
      </w:pPr>
    </w:p>
    <w:p w:rsidR="00703A55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24244B">
        <w:rPr>
          <w:sz w:val="20"/>
        </w:rPr>
        <w:t>Lucy Bonanno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8E4FA1">
        <w:rPr>
          <w:sz w:val="20"/>
        </w:rPr>
        <w:tab/>
      </w:r>
      <w:r w:rsidR="008267B6">
        <w:rPr>
          <w:sz w:val="20"/>
        </w:rPr>
        <w:t>Dr. Ryan Zufelt</w:t>
      </w:r>
      <w:r w:rsidR="008267B6">
        <w:rPr>
          <w:sz w:val="20"/>
        </w:rPr>
        <w:tab/>
      </w:r>
      <w:r w:rsidR="008267B6">
        <w:rPr>
          <w:sz w:val="20"/>
        </w:rPr>
        <w:tab/>
      </w:r>
      <w:r w:rsidR="008267B6">
        <w:rPr>
          <w:sz w:val="20"/>
        </w:rPr>
        <w:tab/>
      </w:r>
      <w:r w:rsidR="008267B6" w:rsidRPr="007F6F83">
        <w:rPr>
          <w:sz w:val="20"/>
        </w:rPr>
        <w:t xml:space="preserve"> </w:t>
      </w:r>
      <w:r w:rsidR="000B6F9F">
        <w:rPr>
          <w:sz w:val="20"/>
        </w:rPr>
        <w:t>Adam Kolisnyk</w:t>
      </w:r>
      <w:r w:rsidR="00724DC5">
        <w:rPr>
          <w:sz w:val="20"/>
        </w:rPr>
        <w:tab/>
      </w:r>
    </w:p>
    <w:p w:rsidR="00610955" w:rsidRDefault="00F4144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B0062">
        <w:rPr>
          <w:sz w:val="20"/>
        </w:rPr>
        <w:t xml:space="preserve">Laurie Heerema </w:t>
      </w:r>
      <w:r w:rsidR="00CB0062">
        <w:rPr>
          <w:sz w:val="20"/>
        </w:rPr>
        <w:tab/>
      </w:r>
      <w:r w:rsidR="00CB0062">
        <w:rPr>
          <w:sz w:val="20"/>
        </w:rPr>
        <w:tab/>
      </w:r>
      <w:r w:rsidR="00FC4AE8">
        <w:rPr>
          <w:sz w:val="20"/>
        </w:rPr>
        <w:t xml:space="preserve">Sylvie Duranceau </w:t>
      </w:r>
      <w:r w:rsidR="008267B6">
        <w:rPr>
          <w:sz w:val="20"/>
        </w:rPr>
        <w:tab/>
      </w:r>
      <w:r w:rsidR="00FC4AE8">
        <w:rPr>
          <w:sz w:val="20"/>
        </w:rPr>
        <w:tab/>
      </w:r>
      <w:r w:rsidR="00AF5C27">
        <w:rPr>
          <w:sz w:val="20"/>
        </w:rPr>
        <w:t xml:space="preserve"> </w:t>
      </w:r>
      <w:r w:rsidR="000B6F9F">
        <w:rPr>
          <w:sz w:val="20"/>
        </w:rPr>
        <w:t>Sandra Penner (recorder)</w:t>
      </w:r>
    </w:p>
    <w:p w:rsidR="00724DC5" w:rsidRDefault="00724DC5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FC4AE8">
        <w:rPr>
          <w:sz w:val="20"/>
        </w:rPr>
        <w:t>Myrna Letourneau</w:t>
      </w:r>
      <w:r w:rsidR="0063358A">
        <w:rPr>
          <w:sz w:val="20"/>
        </w:rPr>
        <w:tab/>
      </w:r>
      <w:r w:rsidR="00724DC5">
        <w:rPr>
          <w:sz w:val="20"/>
        </w:rPr>
        <w:tab/>
      </w:r>
      <w:r w:rsidR="009710D1">
        <w:rPr>
          <w:sz w:val="20"/>
        </w:rPr>
        <w:tab/>
      </w:r>
      <w:r w:rsidR="00610955">
        <w:rPr>
          <w:sz w:val="20"/>
        </w:rPr>
        <w:tab/>
      </w:r>
      <w:r w:rsidR="0090580A">
        <w:rPr>
          <w:sz w:val="20"/>
        </w:rPr>
        <w:tab/>
      </w:r>
      <w:r w:rsidR="0090580A">
        <w:rPr>
          <w:sz w:val="20"/>
        </w:rPr>
        <w:tab/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24DC5">
        <w:rPr>
          <w:sz w:val="20"/>
        </w:rPr>
        <w:tab/>
      </w:r>
      <w:r w:rsidR="008267B6">
        <w:rPr>
          <w:sz w:val="20"/>
        </w:rPr>
        <w:t>Dr. Roy Laine</w:t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711C7F">
        <w:rPr>
          <w:sz w:val="20"/>
        </w:rPr>
        <w:tab/>
      </w:r>
      <w:r w:rsidR="007F6F83">
        <w:rPr>
          <w:sz w:val="20"/>
        </w:rPr>
        <w:tab/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161B9B">
        <w:rPr>
          <w:bCs/>
        </w:rPr>
        <w:t>8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</w:t>
      </w:r>
      <w:r w:rsidR="000B6F9F">
        <w:rPr>
          <w:bCs/>
        </w:rPr>
        <w:t>0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0B6F9F">
        <w:rPr>
          <w:b/>
          <w:bCs/>
          <w:sz w:val="20"/>
        </w:rPr>
        <w:t>1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</w:t>
      </w:r>
      <w:r w:rsidR="000B6F9F">
        <w:rPr>
          <w:b/>
          <w:bCs/>
          <w:sz w:val="20"/>
        </w:rPr>
        <w:t>1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FB1089" w:rsidRPr="0035025A">
        <w:rPr>
          <w:b/>
          <w:bCs/>
          <w:sz w:val="20"/>
        </w:rPr>
        <w:t>1</w:t>
      </w:r>
      <w:r w:rsidR="000B6F9F">
        <w:rPr>
          <w:b/>
          <w:bCs/>
          <w:sz w:val="20"/>
        </w:rPr>
        <w:t>0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E83490" w:rsidRPr="0035025A">
        <w:rPr>
          <w:b/>
          <w:bCs/>
          <w:sz w:val="20"/>
        </w:rPr>
        <w:tab/>
      </w:r>
      <w:r w:rsidR="000B6F9F">
        <w:rPr>
          <w:b/>
          <w:bCs/>
          <w:sz w:val="20"/>
        </w:rPr>
        <w:t>8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161B9B">
        <w:rPr>
          <w:b/>
          <w:bCs/>
          <w:sz w:val="20"/>
        </w:rPr>
        <w:t>8</w:t>
      </w:r>
      <w:r w:rsidR="00B578AF">
        <w:rPr>
          <w:b/>
          <w:bCs/>
          <w:sz w:val="20"/>
        </w:rPr>
        <w:t>0</w:t>
      </w:r>
      <w:r w:rsidR="0011082C" w:rsidRPr="0035025A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574" w:type="dxa"/>
        <w:tblInd w:w="-6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0080"/>
        <w:gridCol w:w="90"/>
        <w:gridCol w:w="864"/>
        <w:gridCol w:w="270"/>
      </w:tblGrid>
      <w:tr w:rsidR="006E01EF" w:rsidTr="000A14C5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4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2A6E18">
        <w:trPr>
          <w:gridBefore w:val="1"/>
          <w:wBefore w:w="270" w:type="dxa"/>
          <w:trHeight w:val="899"/>
        </w:trPr>
        <w:tc>
          <w:tcPr>
            <w:tcW w:w="10170" w:type="dxa"/>
            <w:gridSpan w:val="2"/>
            <w:noWrap/>
            <w:tcMar>
              <w:left w:w="115" w:type="dxa"/>
              <w:right w:w="115" w:type="dxa"/>
            </w:tcMar>
          </w:tcPr>
          <w:p w:rsidR="006F4C37" w:rsidRPr="00031BCA" w:rsidRDefault="006F4C37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>he meeting was called to order at</w:t>
            </w:r>
            <w:r w:rsidR="0003394F">
              <w:rPr>
                <w:sz w:val="20"/>
              </w:rPr>
              <w:t xml:space="preserve"> </w:t>
            </w:r>
            <w:r w:rsidR="000B6F9F">
              <w:rPr>
                <w:sz w:val="20"/>
              </w:rPr>
              <w:t>5:</w:t>
            </w:r>
            <w:r w:rsidR="002C7AA6">
              <w:rPr>
                <w:sz w:val="20"/>
              </w:rPr>
              <w:t>3</w:t>
            </w:r>
            <w:r w:rsidR="00E845AF">
              <w:rPr>
                <w:sz w:val="20"/>
              </w:rPr>
              <w:t>1</w:t>
            </w:r>
            <w:r w:rsidR="00F41441">
              <w:rPr>
                <w:sz w:val="20"/>
              </w:rPr>
              <w:t xml:space="preserve"> </w:t>
            </w:r>
            <w:r w:rsidR="001C71F0">
              <w:rPr>
                <w:sz w:val="20"/>
              </w:rPr>
              <w:t>p</w:t>
            </w:r>
            <w:r w:rsidR="00E60BBA" w:rsidRPr="006F4C37">
              <w:rPr>
                <w:sz w:val="20"/>
              </w:rPr>
              <w:t xml:space="preserve">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FC4AE8">
              <w:rPr>
                <w:sz w:val="20"/>
              </w:rPr>
              <w:t>M. Wright</w:t>
            </w:r>
            <w:r w:rsidR="00444EAF">
              <w:rPr>
                <w:sz w:val="20"/>
              </w:rPr>
              <w:t>.</w:t>
            </w:r>
          </w:p>
          <w:p w:rsidR="00FE294D" w:rsidRDefault="00524F27" w:rsidP="002A6E18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FC4AE8">
              <w:rPr>
                <w:sz w:val="20"/>
              </w:rPr>
              <w:t>M. Wright</w:t>
            </w:r>
            <w:r w:rsidR="00711C7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read the Treaty Acknowledgement.</w:t>
            </w:r>
          </w:p>
          <w:p w:rsidR="0078714F" w:rsidRPr="00D55930" w:rsidRDefault="0078714F" w:rsidP="0078714F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F91453" w:rsidRDefault="00F91453" w:rsidP="00C701F5">
            <w:pPr>
              <w:rPr>
                <w:b/>
                <w:bCs/>
                <w:sz w:val="20"/>
              </w:rPr>
            </w:pPr>
          </w:p>
          <w:p w:rsidR="000B6F9F" w:rsidRPr="006C2DDF" w:rsidRDefault="000B6F9F" w:rsidP="00C701F5">
            <w:pPr>
              <w:rPr>
                <w:b/>
                <w:bCs/>
                <w:sz w:val="20"/>
              </w:rPr>
            </w:pPr>
          </w:p>
        </w:tc>
      </w:tr>
      <w:tr w:rsidR="006E01EF" w:rsidTr="000A14C5">
        <w:trPr>
          <w:gridBefore w:val="1"/>
          <w:wBefore w:w="270" w:type="dxa"/>
          <w:cantSplit/>
          <w:trHeight w:val="359"/>
        </w:trPr>
        <w:tc>
          <w:tcPr>
            <w:tcW w:w="11304" w:type="dxa"/>
            <w:gridSpan w:val="4"/>
            <w:vAlign w:val="center"/>
          </w:tcPr>
          <w:p w:rsidR="00440A7B" w:rsidRPr="00440A7B" w:rsidRDefault="006E01EF" w:rsidP="00C701F5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</w:t>
            </w:r>
            <w:r w:rsidR="00C701F5">
              <w:rPr>
                <w:rFonts w:cs="Arial"/>
              </w:rPr>
              <w:t>DECLARATION OF CONFLICTS OF INTEREST</w:t>
            </w:r>
            <w:r w:rsidR="00C701F5">
              <w:rPr>
                <w:rFonts w:cs="Arial"/>
                <w:bCs/>
              </w:rPr>
              <w:t xml:space="preserve"> </w:t>
            </w:r>
          </w:p>
        </w:tc>
      </w:tr>
      <w:tr w:rsidR="006E01EF" w:rsidRPr="00E8042A" w:rsidTr="000A14C5">
        <w:trPr>
          <w:gridBefore w:val="1"/>
          <w:wBefore w:w="270" w:type="dxa"/>
          <w:trHeight w:val="386"/>
        </w:trPr>
        <w:tc>
          <w:tcPr>
            <w:tcW w:w="10170" w:type="dxa"/>
            <w:gridSpan w:val="2"/>
            <w:vAlign w:val="center"/>
          </w:tcPr>
          <w:p w:rsidR="00030547" w:rsidRPr="006B662B" w:rsidRDefault="00C701F5" w:rsidP="00EC6159">
            <w:pPr>
              <w:tabs>
                <w:tab w:val="left" w:pos="360"/>
              </w:tabs>
              <w:rPr>
                <w:bCs/>
                <w:sz w:val="6"/>
                <w:szCs w:val="6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None Declared</w:t>
            </w:r>
          </w:p>
        </w:tc>
        <w:tc>
          <w:tcPr>
            <w:tcW w:w="1134" w:type="dxa"/>
            <w:gridSpan w:val="2"/>
          </w:tcPr>
          <w:p w:rsidR="00E22F01" w:rsidRPr="00B860A6" w:rsidRDefault="00E22F01" w:rsidP="00440A7B">
            <w:pPr>
              <w:rPr>
                <w:b/>
                <w:bCs/>
                <w:sz w:val="20"/>
              </w:rPr>
            </w:pPr>
          </w:p>
        </w:tc>
      </w:tr>
      <w:tr w:rsidR="006E01EF" w:rsidTr="000A14C5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4"/>
            <w:vAlign w:val="center"/>
          </w:tcPr>
          <w:p w:rsidR="006E01EF" w:rsidRDefault="006E01EF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C701F5" w:rsidRPr="00C701F5">
              <w:rPr>
                <w:rFonts w:cs="Arial"/>
                <w:b/>
                <w:sz w:val="20"/>
              </w:rPr>
              <w:t>ADOPTION OF THE AGENDA</w:t>
            </w:r>
          </w:p>
        </w:tc>
      </w:tr>
      <w:tr w:rsidR="00C701F5" w:rsidTr="000A14C5">
        <w:trPr>
          <w:gridBefore w:val="1"/>
          <w:wBefore w:w="270" w:type="dxa"/>
          <w:trHeight w:val="458"/>
        </w:trPr>
        <w:tc>
          <w:tcPr>
            <w:tcW w:w="10170" w:type="dxa"/>
            <w:gridSpan w:val="2"/>
            <w:tcBorders>
              <w:bottom w:val="nil"/>
            </w:tcBorders>
            <w:vAlign w:val="center"/>
          </w:tcPr>
          <w:p w:rsidR="000402AD" w:rsidRPr="0092755C" w:rsidRDefault="00C701F5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FC4AE8">
              <w:rPr>
                <w:sz w:val="20"/>
              </w:rPr>
              <w:t>M. Wright</w:t>
            </w:r>
            <w:r w:rsidR="002C7AA6">
              <w:rPr>
                <w:rFonts w:cs="Arial"/>
                <w:sz w:val="20"/>
              </w:rPr>
              <w:t xml:space="preserve">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 amendments to the agenda.</w:t>
            </w:r>
          </w:p>
          <w:p w:rsidR="00C701F5" w:rsidRDefault="006B662B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F91453">
              <w:rPr>
                <w:rFonts w:cs="Arial"/>
                <w:b/>
                <w:sz w:val="20"/>
              </w:rPr>
              <w:t>It was moved by</w:t>
            </w:r>
            <w:r w:rsidR="00E87E38">
              <w:rPr>
                <w:rFonts w:cs="Arial"/>
                <w:b/>
                <w:sz w:val="20"/>
              </w:rPr>
              <w:t xml:space="preserve"> </w:t>
            </w:r>
            <w:r w:rsidR="00E845AF">
              <w:rPr>
                <w:rFonts w:cs="Arial"/>
                <w:b/>
                <w:sz w:val="20"/>
              </w:rPr>
              <w:t>J. McPherson</w:t>
            </w:r>
            <w:r w:rsidR="002C7AA6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 xml:space="preserve">and seconded by </w:t>
            </w:r>
            <w:r w:rsidR="00E845AF">
              <w:rPr>
                <w:rFonts w:cs="Arial"/>
                <w:b/>
                <w:sz w:val="20"/>
              </w:rPr>
              <w:t>M. LaBelle</w:t>
            </w:r>
            <w:r w:rsidR="00FC4AE8">
              <w:rPr>
                <w:rFonts w:cs="Arial"/>
                <w:b/>
                <w:sz w:val="20"/>
              </w:rPr>
              <w:t xml:space="preserve"> </w:t>
            </w:r>
            <w:r w:rsidRPr="00F91453">
              <w:rPr>
                <w:rFonts w:cs="Arial"/>
                <w:b/>
                <w:sz w:val="20"/>
              </w:rPr>
              <w:t xml:space="preserve">that the agenda be approved as </w:t>
            </w:r>
            <w:r w:rsidR="0092755C">
              <w:rPr>
                <w:rFonts w:cs="Arial"/>
                <w:b/>
                <w:sz w:val="20"/>
              </w:rPr>
              <w:t>presented</w:t>
            </w:r>
            <w:r w:rsidRPr="00F91453">
              <w:rPr>
                <w:rFonts w:cs="Arial"/>
                <w:b/>
                <w:sz w:val="20"/>
              </w:rPr>
              <w:t>.</w:t>
            </w:r>
          </w:p>
          <w:p w:rsidR="00727AD9" w:rsidRPr="00F91453" w:rsidRDefault="00727AD9" w:rsidP="00727AD9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701F5" w:rsidRDefault="00C701F5" w:rsidP="009A3F1B">
            <w:pPr>
              <w:rPr>
                <w:b/>
                <w:bCs/>
                <w:sz w:val="20"/>
              </w:rPr>
            </w:pPr>
          </w:p>
          <w:p w:rsidR="00C701F5" w:rsidRDefault="00C701F5" w:rsidP="009A3F1B">
            <w:pPr>
              <w:rPr>
                <w:b/>
                <w:bCs/>
                <w:sz w:val="20"/>
              </w:rPr>
            </w:pPr>
          </w:p>
          <w:p w:rsidR="00C701F5" w:rsidRPr="00B860A6" w:rsidRDefault="00C701F5" w:rsidP="00AF4B6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AF4B60">
              <w:rPr>
                <w:b/>
                <w:bCs/>
                <w:sz w:val="20"/>
              </w:rPr>
              <w:t>81</w:t>
            </w:r>
          </w:p>
        </w:tc>
      </w:tr>
      <w:tr w:rsidR="00C701F5" w:rsidTr="000A14C5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4"/>
            <w:tcBorders>
              <w:top w:val="nil"/>
            </w:tcBorders>
            <w:vAlign w:val="center"/>
          </w:tcPr>
          <w:tbl>
            <w:tblPr>
              <w:tblW w:w="213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6" w:type="dxa"/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062"/>
              <w:gridCol w:w="10116"/>
              <w:gridCol w:w="1125"/>
            </w:tblGrid>
            <w:tr w:rsidR="008B631A" w:rsidTr="006B662B">
              <w:trPr>
                <w:cantSplit/>
                <w:trHeight w:val="398"/>
              </w:trPr>
              <w:tc>
                <w:tcPr>
                  <w:tcW w:w="10062" w:type="dxa"/>
                  <w:tcBorders>
                    <w:top w:val="single" w:sz="4" w:space="0" w:color="auto"/>
                  </w:tcBorders>
                </w:tcPr>
                <w:p w:rsidR="008B631A" w:rsidRDefault="008B631A" w:rsidP="00C701F5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4.0 PRESENTATIONS</w:t>
                  </w:r>
                </w:p>
              </w:tc>
              <w:tc>
                <w:tcPr>
                  <w:tcW w:w="11241" w:type="dxa"/>
                  <w:gridSpan w:val="2"/>
                  <w:vAlign w:val="center"/>
                </w:tcPr>
                <w:p w:rsidR="008B631A" w:rsidRDefault="008B631A" w:rsidP="00C701F5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</w:tr>
            <w:tr w:rsidR="008B631A" w:rsidRPr="0066223D" w:rsidTr="006B662B">
              <w:trPr>
                <w:gridAfter w:val="1"/>
                <w:wAfter w:w="1125" w:type="dxa"/>
                <w:trHeight w:val="455"/>
              </w:trPr>
              <w:tc>
                <w:tcPr>
                  <w:tcW w:w="10062" w:type="dxa"/>
                  <w:tcBorders>
                    <w:bottom w:val="nil"/>
                  </w:tcBorders>
                  <w:vAlign w:val="center"/>
                </w:tcPr>
                <w:p w:rsidR="00987CF3" w:rsidRDefault="0070687C" w:rsidP="002A6E18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 w:rsidRPr="0070687C">
                    <w:rPr>
                      <w:rFonts w:cs="Arial"/>
                      <w:b/>
                      <w:sz w:val="20"/>
                    </w:rPr>
                    <w:t xml:space="preserve">4.1 </w:t>
                  </w:r>
                  <w:r w:rsidR="00AF4B60">
                    <w:rPr>
                      <w:rFonts w:cs="Arial"/>
                      <w:b/>
                      <w:sz w:val="20"/>
                    </w:rPr>
                    <w:t>Patient Stories</w:t>
                  </w:r>
                </w:p>
                <w:p w:rsidR="0068070C" w:rsidRDefault="0070687C" w:rsidP="00AF4B60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 w:rsidR="00381588">
                    <w:rPr>
                      <w:rFonts w:cs="Arial"/>
                      <w:sz w:val="20"/>
                    </w:rPr>
                    <w:t xml:space="preserve"> </w:t>
                  </w:r>
                  <w:r w:rsidR="0023007F">
                    <w:rPr>
                      <w:rFonts w:cs="Arial"/>
                      <w:sz w:val="20"/>
                    </w:rPr>
                    <w:t xml:space="preserve">L. Heerema </w:t>
                  </w:r>
                  <w:r w:rsidR="0092755C">
                    <w:rPr>
                      <w:rFonts w:cs="Arial"/>
                      <w:sz w:val="20"/>
                    </w:rPr>
                    <w:t>presented</w:t>
                  </w:r>
                  <w:r w:rsidR="0023007F">
                    <w:rPr>
                      <w:rFonts w:cs="Arial"/>
                      <w:sz w:val="20"/>
                    </w:rPr>
                    <w:t xml:space="preserve"> a community story.  There was a group in the community who provided a donation because of </w:t>
                  </w:r>
                  <w:r w:rsidR="0092755C">
                    <w:rPr>
                      <w:rFonts w:cs="Arial"/>
                      <w:sz w:val="20"/>
                    </w:rPr>
                    <w:t>the outstanding care provided by</w:t>
                  </w:r>
                  <w:r w:rsidR="0023007F">
                    <w:rPr>
                      <w:rFonts w:cs="Arial"/>
                      <w:sz w:val="20"/>
                    </w:rPr>
                    <w:t xml:space="preserve"> the hospital.  This </w:t>
                  </w:r>
                  <w:r w:rsidR="0092755C">
                    <w:rPr>
                      <w:rFonts w:cs="Arial"/>
                      <w:sz w:val="20"/>
                    </w:rPr>
                    <w:t xml:space="preserve">donation </w:t>
                  </w:r>
                  <w:r w:rsidR="0023007F">
                    <w:rPr>
                      <w:rFonts w:cs="Arial"/>
                      <w:sz w:val="20"/>
                    </w:rPr>
                    <w:t xml:space="preserve">will be used for the comfort bags for the hospice room.  </w:t>
                  </w:r>
                </w:p>
                <w:p w:rsidR="0023007F" w:rsidRDefault="0092755C" w:rsidP="00AF4B60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23007F">
                    <w:rPr>
                      <w:rFonts w:cs="Arial"/>
                      <w:sz w:val="20"/>
                    </w:rPr>
                    <w:t>L</w:t>
                  </w:r>
                  <w:r>
                    <w:rPr>
                      <w:rFonts w:cs="Arial"/>
                      <w:sz w:val="20"/>
                    </w:rPr>
                    <w:t>. Bonanno</w:t>
                  </w:r>
                  <w:r w:rsidR="0023007F">
                    <w:rPr>
                      <w:rFonts w:cs="Arial"/>
                      <w:sz w:val="20"/>
                    </w:rPr>
                    <w:t xml:space="preserve"> noted a young man from Alberta </w:t>
                  </w:r>
                  <w:r>
                    <w:rPr>
                      <w:rFonts w:cs="Arial"/>
                      <w:sz w:val="20"/>
                    </w:rPr>
                    <w:t>whose</w:t>
                  </w:r>
                  <w:r w:rsidR="0023007F">
                    <w:rPr>
                      <w:rFonts w:cs="Arial"/>
                      <w:sz w:val="20"/>
                    </w:rPr>
                    <w:t xml:space="preserve"> mother had just </w:t>
                  </w:r>
                  <w:r>
                    <w:rPr>
                      <w:rFonts w:cs="Arial"/>
                      <w:sz w:val="20"/>
                    </w:rPr>
                    <w:t>passed</w:t>
                  </w:r>
                  <w:r w:rsidR="0023007F">
                    <w:rPr>
                      <w:rFonts w:cs="Arial"/>
                      <w:sz w:val="20"/>
                    </w:rPr>
                    <w:t xml:space="preserve"> away also made a donation</w:t>
                  </w:r>
                  <w:r>
                    <w:rPr>
                      <w:rFonts w:cs="Arial"/>
                      <w:sz w:val="20"/>
                    </w:rPr>
                    <w:t xml:space="preserve"> to the hospital.</w:t>
                  </w:r>
                  <w:r w:rsidR="0023007F"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23007F" w:rsidRDefault="0092755C" w:rsidP="00AF4B60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23007F">
                    <w:rPr>
                      <w:rFonts w:cs="Arial"/>
                      <w:sz w:val="20"/>
                    </w:rPr>
                    <w:t>A discussion took place regarding fundraising with the hospital.  Most hospitals have a foundation which is a separate arm of the facility</w:t>
                  </w:r>
                  <w:r>
                    <w:rPr>
                      <w:rFonts w:cs="Arial"/>
                      <w:sz w:val="20"/>
                    </w:rPr>
                    <w:t xml:space="preserve"> which does fundraising a</w:t>
                  </w:r>
                  <w:r w:rsidR="003B7BBE">
                    <w:rPr>
                      <w:rFonts w:cs="Arial"/>
                      <w:sz w:val="20"/>
                    </w:rPr>
                    <w:t>t</w:t>
                  </w:r>
                  <w:r>
                    <w:rPr>
                      <w:rFonts w:cs="Arial"/>
                      <w:sz w:val="20"/>
                    </w:rPr>
                    <w:t xml:space="preserve"> the hospital</w:t>
                  </w:r>
                  <w:r w:rsidR="003B7BBE">
                    <w:rPr>
                      <w:rFonts w:cs="Arial"/>
                      <w:sz w:val="20"/>
                    </w:rPr>
                    <w:t>.</w:t>
                  </w:r>
                  <w:r w:rsidR="0023007F">
                    <w:rPr>
                      <w:rFonts w:cs="Arial"/>
                      <w:sz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</w:rPr>
                    <w:t>A foundation</w:t>
                  </w:r>
                  <w:r w:rsidR="0023007F">
                    <w:rPr>
                      <w:rFonts w:cs="Arial"/>
                      <w:sz w:val="20"/>
                    </w:rPr>
                    <w:t xml:space="preserve"> is quite costly to maintain and our community is not in a financially stable position.  </w:t>
                  </w:r>
                </w:p>
                <w:p w:rsidR="00AF4B60" w:rsidRPr="002F1259" w:rsidRDefault="00AF4B60" w:rsidP="00AF4B60">
                  <w:pPr>
                    <w:tabs>
                      <w:tab w:val="left" w:pos="227"/>
                    </w:tabs>
                    <w:ind w:left="-199" w:firstLine="199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0116" w:type="dxa"/>
                  <w:tcBorders>
                    <w:bottom w:val="nil"/>
                  </w:tcBorders>
                </w:tcPr>
                <w:p w:rsidR="008B631A" w:rsidRDefault="008B631A" w:rsidP="009A3F1B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C701F5" w:rsidRPr="00C701F5" w:rsidRDefault="00C701F5" w:rsidP="00C701F5">
            <w:pPr>
              <w:pBdr>
                <w:top w:val="single" w:sz="4" w:space="1" w:color="auto"/>
              </w:pBd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70687C" w:rsidRPr="006B662B" w:rsidRDefault="0070687C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C701F5" w:rsidRDefault="008B6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CORRESPONDENCE</w:t>
            </w:r>
          </w:p>
          <w:p w:rsidR="00C701F5" w:rsidRPr="00C701F5" w:rsidRDefault="00C701F5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Tr="000A14C5">
        <w:trPr>
          <w:gridBefore w:val="1"/>
          <w:wBefore w:w="270" w:type="dxa"/>
          <w:trHeight w:val="413"/>
        </w:trPr>
        <w:tc>
          <w:tcPr>
            <w:tcW w:w="10170" w:type="dxa"/>
            <w:gridSpan w:val="2"/>
            <w:vAlign w:val="center"/>
          </w:tcPr>
          <w:p w:rsidR="00287263" w:rsidRPr="00287263" w:rsidRDefault="00287263" w:rsidP="006F0619">
            <w:pPr>
              <w:pStyle w:val="BodyText"/>
              <w:rPr>
                <w:b/>
                <w:iCs/>
                <w:sz w:val="6"/>
                <w:szCs w:val="6"/>
              </w:rPr>
            </w:pPr>
          </w:p>
          <w:p w:rsidR="0068070C" w:rsidRDefault="00FE294D" w:rsidP="002C7AA6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 w:rsidR="00ED265B">
              <w:rPr>
                <w:rFonts w:cs="Arial"/>
              </w:rPr>
              <w:t xml:space="preserve"> </w:t>
            </w:r>
            <w:r w:rsidR="00AF4B60">
              <w:rPr>
                <w:rFonts w:cs="Arial"/>
              </w:rPr>
              <w:t>None at this time</w:t>
            </w:r>
            <w:r w:rsidR="00093795">
              <w:rPr>
                <w:rFonts w:cs="Arial"/>
              </w:rPr>
              <w:t xml:space="preserve"> </w:t>
            </w:r>
          </w:p>
          <w:p w:rsidR="006C3E72" w:rsidRPr="00C273CD" w:rsidRDefault="006C3E72" w:rsidP="00F5449A">
            <w:pPr>
              <w:pStyle w:val="BodyText"/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1C3D84">
            <w:pPr>
              <w:rPr>
                <w:b/>
                <w:bCs/>
                <w:sz w:val="20"/>
              </w:rPr>
            </w:pPr>
          </w:p>
          <w:p w:rsidR="00C701F5" w:rsidRPr="0052186A" w:rsidRDefault="00C701F5" w:rsidP="001C3D84">
            <w:pPr>
              <w:rPr>
                <w:b/>
                <w:bCs/>
                <w:sz w:val="20"/>
              </w:rPr>
            </w:pPr>
          </w:p>
        </w:tc>
      </w:tr>
      <w:tr w:rsidR="00C701F5" w:rsidTr="000A14C5">
        <w:trPr>
          <w:gridBefore w:val="1"/>
          <w:wBefore w:w="270" w:type="dxa"/>
          <w:trHeight w:val="413"/>
        </w:trPr>
        <w:tc>
          <w:tcPr>
            <w:tcW w:w="11304" w:type="dxa"/>
            <w:gridSpan w:val="4"/>
            <w:vAlign w:val="center"/>
          </w:tcPr>
          <w:p w:rsidR="00C701F5" w:rsidRPr="0052186A" w:rsidRDefault="008B631A" w:rsidP="008B631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EDUCATION</w:t>
            </w:r>
          </w:p>
        </w:tc>
      </w:tr>
      <w:tr w:rsidR="00C701F5" w:rsidTr="000A14C5">
        <w:trPr>
          <w:gridBefore w:val="1"/>
          <w:wBefore w:w="270" w:type="dxa"/>
          <w:trHeight w:val="449"/>
        </w:trPr>
        <w:tc>
          <w:tcPr>
            <w:tcW w:w="10170" w:type="dxa"/>
            <w:gridSpan w:val="2"/>
            <w:vAlign w:val="center"/>
          </w:tcPr>
          <w:p w:rsidR="00E03FD1" w:rsidRPr="00E03FD1" w:rsidRDefault="00E03FD1" w:rsidP="009320B6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  <w:p w:rsidR="002A6E18" w:rsidRDefault="005D2089" w:rsidP="002A6E18">
            <w:pPr>
              <w:tabs>
                <w:tab w:val="left" w:pos="360"/>
              </w:tabs>
              <w:rPr>
                <w:lang w:val="en-CA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Pr="0070687C">
              <w:rPr>
                <w:rFonts w:cs="Arial"/>
                <w:b/>
                <w:sz w:val="20"/>
              </w:rPr>
              <w:t xml:space="preserve">.1 </w:t>
            </w:r>
            <w:r w:rsidR="00AF4B60">
              <w:rPr>
                <w:rFonts w:cs="Arial"/>
                <w:b/>
                <w:sz w:val="20"/>
              </w:rPr>
              <w:t>Ministry of Finance – Plan for the People</w:t>
            </w:r>
          </w:p>
          <w:p w:rsidR="00AF4B60" w:rsidRDefault="00C2384E" w:rsidP="00AF4B60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E845AF">
              <w:rPr>
                <w:rFonts w:cs="Arial"/>
              </w:rPr>
              <w:t>L. Bonanno indicated no direction has been received from the LHIN at this time.</w:t>
            </w:r>
          </w:p>
          <w:p w:rsidR="00AF4B60" w:rsidRDefault="00AF4B60" w:rsidP="00AF4B60">
            <w:pPr>
              <w:pStyle w:val="BodyText"/>
              <w:rPr>
                <w:rFonts w:cs="Arial"/>
              </w:rPr>
            </w:pPr>
          </w:p>
          <w:p w:rsidR="00AF4B60" w:rsidRDefault="00AF4B60" w:rsidP="00AF4B60">
            <w:pPr>
              <w:tabs>
                <w:tab w:val="left" w:pos="360"/>
              </w:tabs>
              <w:rPr>
                <w:lang w:val="en-CA"/>
              </w:rPr>
            </w:pPr>
            <w:r>
              <w:rPr>
                <w:rFonts w:cs="Arial"/>
                <w:b/>
                <w:sz w:val="20"/>
              </w:rPr>
              <w:lastRenderedPageBreak/>
              <w:t>6</w:t>
            </w:r>
            <w:r w:rsidRPr="0070687C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2</w:t>
            </w:r>
            <w:r w:rsidRPr="0070687C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Northwest LHIN Staffing Announcement</w:t>
            </w:r>
          </w:p>
          <w:p w:rsidR="00AF4B60" w:rsidRDefault="00AF4B60" w:rsidP="00AF4B60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E845AF">
              <w:rPr>
                <w:rFonts w:cs="Arial"/>
              </w:rPr>
              <w:t xml:space="preserve">L. Bonanno included the new organizational chart for the Board’s information.  </w:t>
            </w:r>
          </w:p>
          <w:p w:rsidR="00AF4B60" w:rsidRDefault="00AF4B60" w:rsidP="00AF4B60">
            <w:pPr>
              <w:pStyle w:val="BodyText"/>
              <w:rPr>
                <w:rFonts w:cs="Arial"/>
              </w:rPr>
            </w:pPr>
          </w:p>
          <w:p w:rsidR="00AF4B60" w:rsidRPr="00D55930" w:rsidRDefault="00AF4B60" w:rsidP="00AF4B60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134" w:type="dxa"/>
            <w:gridSpan w:val="2"/>
          </w:tcPr>
          <w:p w:rsidR="00C701F5" w:rsidRPr="0052186A" w:rsidRDefault="00C701F5" w:rsidP="0022318A">
            <w:pPr>
              <w:rPr>
                <w:b/>
                <w:bCs/>
                <w:sz w:val="20"/>
              </w:rPr>
            </w:pPr>
          </w:p>
        </w:tc>
      </w:tr>
      <w:tr w:rsidR="00C701F5" w:rsidTr="000A14C5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4"/>
            <w:vAlign w:val="center"/>
          </w:tcPr>
          <w:p w:rsidR="00C701F5" w:rsidRDefault="00C701F5" w:rsidP="008B631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7.0 </w:t>
            </w:r>
            <w:r w:rsidR="008B631A">
              <w:rPr>
                <w:rFonts w:cs="Arial"/>
                <w:b/>
                <w:sz w:val="20"/>
              </w:rPr>
              <w:t>CONSENT AGENDA</w:t>
            </w:r>
          </w:p>
        </w:tc>
      </w:tr>
      <w:tr w:rsidR="00C701F5" w:rsidTr="000A14C5">
        <w:trPr>
          <w:gridBefore w:val="1"/>
          <w:wBefore w:w="270" w:type="dxa"/>
          <w:trHeight w:val="476"/>
        </w:trPr>
        <w:tc>
          <w:tcPr>
            <w:tcW w:w="10170" w:type="dxa"/>
            <w:gridSpan w:val="2"/>
            <w:vAlign w:val="center"/>
          </w:tcPr>
          <w:p w:rsidR="008B631A" w:rsidRPr="00811FE7" w:rsidRDefault="008B631A" w:rsidP="008B631A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 xml:space="preserve">.1 Regular </w:t>
            </w:r>
            <w:r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</w:t>
            </w:r>
            <w:r w:rsidR="00AF4B60">
              <w:rPr>
                <w:b/>
                <w:iCs/>
              </w:rPr>
              <w:t>November 6</w:t>
            </w:r>
            <w:r w:rsidR="00287263">
              <w:rPr>
                <w:b/>
                <w:iCs/>
              </w:rPr>
              <w:t>, 2018</w:t>
            </w:r>
            <w:r w:rsidRPr="00811FE7">
              <w:rPr>
                <w:b/>
                <w:iCs/>
              </w:rPr>
              <w:t>:</w:t>
            </w:r>
          </w:p>
          <w:p w:rsidR="008B631A" w:rsidRDefault="00E87E38" w:rsidP="008B631A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7C05D2">
              <w:rPr>
                <w:rFonts w:cs="Arial"/>
              </w:rPr>
              <w:t>Accepted as presented.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7.</w:t>
            </w:r>
            <w:r w:rsidR="00AF4B60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bCs/>
              </w:rPr>
              <w:t>CCS</w:t>
            </w:r>
            <w:r w:rsidRPr="00AE067E">
              <w:rPr>
                <w:rFonts w:cs="Arial"/>
                <w:b/>
                <w:bCs/>
              </w:rPr>
              <w:t xml:space="preserve"> Report:</w:t>
            </w:r>
          </w:p>
          <w:p w:rsidR="008B631A" w:rsidRPr="00AE067E" w:rsidRDefault="00E87E38" w:rsidP="008B631A">
            <w:pPr>
              <w:pStyle w:val="BodyText"/>
              <w:rPr>
                <w:rFonts w:cs="Arial"/>
                <w:b/>
                <w:b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7C05D2">
              <w:rPr>
                <w:rFonts w:cs="Arial"/>
              </w:rPr>
              <w:t>No report at this meeting.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AF4B60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</w:t>
            </w:r>
            <w:r w:rsidRPr="00D53603">
              <w:rPr>
                <w:rFonts w:cs="Arial"/>
                <w:b/>
              </w:rPr>
              <w:t>CN</w:t>
            </w:r>
            <w:r>
              <w:rPr>
                <w:rFonts w:cs="Arial"/>
                <w:b/>
              </w:rPr>
              <w:t>E</w:t>
            </w:r>
            <w:r w:rsidRPr="00D53603">
              <w:rPr>
                <w:rFonts w:cs="Arial"/>
                <w:b/>
              </w:rPr>
              <w:t xml:space="preserve"> Report:</w:t>
            </w:r>
          </w:p>
          <w:p w:rsidR="00923B3D" w:rsidRPr="00D53603" w:rsidRDefault="00E87E38" w:rsidP="008B631A">
            <w:pPr>
              <w:pStyle w:val="BodyText"/>
              <w:rPr>
                <w:rFonts w:cs="Arial"/>
                <w:b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Accepted as presented.</w:t>
            </w:r>
          </w:p>
          <w:p w:rsidR="00C701F5" w:rsidRDefault="00923B3D" w:rsidP="00923B3D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923B3D">
              <w:rPr>
                <w:rFonts w:cs="Arial"/>
                <w:b/>
                <w:sz w:val="20"/>
              </w:rPr>
              <w:t>It was moved by</w:t>
            </w:r>
            <w:r w:rsidR="003D5BBD">
              <w:rPr>
                <w:rFonts w:cs="Arial"/>
                <w:b/>
                <w:sz w:val="20"/>
              </w:rPr>
              <w:t xml:space="preserve"> </w:t>
            </w:r>
            <w:r w:rsidR="0092755C">
              <w:rPr>
                <w:rFonts w:cs="Arial"/>
                <w:b/>
                <w:sz w:val="20"/>
                <w:lang w:val="en-CA"/>
              </w:rPr>
              <w:t>V. Tschajka</w:t>
            </w:r>
            <w:r w:rsidR="00987CF3"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and seconded </w:t>
            </w:r>
            <w:r w:rsidR="00E87E38">
              <w:rPr>
                <w:rFonts w:cs="Arial"/>
                <w:b/>
                <w:sz w:val="20"/>
              </w:rPr>
              <w:t xml:space="preserve">by </w:t>
            </w:r>
            <w:r w:rsidR="00B16645">
              <w:rPr>
                <w:rFonts w:cs="Arial"/>
                <w:b/>
                <w:sz w:val="20"/>
              </w:rPr>
              <w:t>J</w:t>
            </w:r>
            <w:r w:rsidR="0092755C">
              <w:rPr>
                <w:rFonts w:cs="Arial"/>
                <w:b/>
                <w:sz w:val="20"/>
              </w:rPr>
              <w:t>. McPherson</w:t>
            </w:r>
            <w:r w:rsidR="00987CF3"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to accept the Consent Agenda as </w:t>
            </w:r>
            <w:r w:rsidR="00260648">
              <w:rPr>
                <w:rFonts w:cs="Arial"/>
                <w:b/>
                <w:sz w:val="20"/>
              </w:rPr>
              <w:t xml:space="preserve">   </w:t>
            </w:r>
            <w:r w:rsidR="00B16645">
              <w:rPr>
                <w:rFonts w:cs="Arial"/>
                <w:b/>
                <w:sz w:val="20"/>
              </w:rPr>
              <w:t>presented</w:t>
            </w:r>
            <w:r w:rsidRPr="00923B3D">
              <w:rPr>
                <w:rFonts w:cs="Arial"/>
                <w:b/>
                <w:sz w:val="20"/>
              </w:rPr>
              <w:t>.</w:t>
            </w:r>
          </w:p>
          <w:p w:rsidR="00923B3D" w:rsidRPr="00923B3D" w:rsidRDefault="00923B3D" w:rsidP="00923B3D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</w:tc>
        <w:tc>
          <w:tcPr>
            <w:tcW w:w="1134" w:type="dxa"/>
            <w:gridSpan w:val="2"/>
          </w:tcPr>
          <w:p w:rsidR="00287263" w:rsidRDefault="00287263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5D2089" w:rsidRDefault="005D2089" w:rsidP="00754108">
            <w:pPr>
              <w:rPr>
                <w:b/>
                <w:sz w:val="20"/>
              </w:rPr>
            </w:pPr>
          </w:p>
          <w:p w:rsidR="002A2B35" w:rsidRDefault="002A2B35" w:rsidP="00754108">
            <w:pPr>
              <w:rPr>
                <w:b/>
                <w:sz w:val="20"/>
              </w:rPr>
            </w:pPr>
          </w:p>
          <w:p w:rsidR="00C701F5" w:rsidRDefault="00287263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700EF1">
              <w:rPr>
                <w:b/>
                <w:sz w:val="20"/>
              </w:rPr>
              <w:t>82</w:t>
            </w:r>
          </w:p>
          <w:p w:rsidR="00D22D0A" w:rsidRDefault="00D22D0A" w:rsidP="00754108">
            <w:pPr>
              <w:rPr>
                <w:b/>
                <w:sz w:val="20"/>
              </w:rPr>
            </w:pPr>
          </w:p>
          <w:p w:rsidR="00D22D0A" w:rsidRPr="002D4FB2" w:rsidRDefault="00D22D0A" w:rsidP="00754108">
            <w:pPr>
              <w:rPr>
                <w:b/>
                <w:sz w:val="20"/>
              </w:rPr>
            </w:pPr>
          </w:p>
        </w:tc>
      </w:tr>
      <w:tr w:rsidR="00C701F5" w:rsidTr="000A14C5">
        <w:trPr>
          <w:gridBefore w:val="1"/>
          <w:wBefore w:w="270" w:type="dxa"/>
          <w:cantSplit/>
          <w:trHeight w:val="400"/>
        </w:trPr>
        <w:tc>
          <w:tcPr>
            <w:tcW w:w="11304" w:type="dxa"/>
            <w:gridSpan w:val="4"/>
            <w:vAlign w:val="center"/>
          </w:tcPr>
          <w:p w:rsidR="00C701F5" w:rsidRDefault="00C701F5" w:rsidP="008B631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8.0 </w:t>
            </w:r>
            <w:r w:rsidR="008B631A">
              <w:rPr>
                <w:rFonts w:cs="Arial"/>
                <w:b/>
                <w:sz w:val="20"/>
              </w:rPr>
              <w:t>ITEMS LIFTED FROM CONSENT AGENDA</w:t>
            </w:r>
          </w:p>
        </w:tc>
      </w:tr>
      <w:tr w:rsidR="00C701F5" w:rsidTr="000A14C5">
        <w:trPr>
          <w:gridBefore w:val="1"/>
          <w:wBefore w:w="270" w:type="dxa"/>
          <w:trHeight w:val="557"/>
        </w:trPr>
        <w:tc>
          <w:tcPr>
            <w:tcW w:w="10170" w:type="dxa"/>
            <w:gridSpan w:val="2"/>
            <w:vAlign w:val="center"/>
          </w:tcPr>
          <w:p w:rsidR="00381588" w:rsidRDefault="007F1F74" w:rsidP="00381588">
            <w:pPr>
              <w:pStyle w:val="BodyText"/>
              <w:rPr>
                <w:rFonts w:cs="Arial"/>
                <w:b/>
              </w:rPr>
            </w:pPr>
            <w:r>
              <w:rPr>
                <w:b/>
                <w:iCs/>
              </w:rPr>
              <w:t>8</w:t>
            </w:r>
            <w:r w:rsidRPr="00811FE7">
              <w:rPr>
                <w:b/>
                <w:iCs/>
              </w:rPr>
              <w:t xml:space="preserve">.1 </w:t>
            </w:r>
            <w:r w:rsidR="0092755C">
              <w:rPr>
                <w:b/>
                <w:iCs/>
              </w:rPr>
              <w:t>No items lifted.</w:t>
            </w:r>
            <w:r w:rsidR="00987CF3">
              <w:rPr>
                <w:b/>
                <w:iCs/>
              </w:rPr>
              <w:t xml:space="preserve"> </w:t>
            </w:r>
          </w:p>
          <w:p w:rsidR="000F667F" w:rsidRDefault="00700EF1" w:rsidP="00700EF1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E6CA3" w:rsidRDefault="002E6CA3" w:rsidP="002E6CA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>by</w:t>
            </w:r>
            <w:r w:rsidR="003B7BBE">
              <w:rPr>
                <w:rFonts w:cs="Arial"/>
              </w:rPr>
              <w:t xml:space="preserve"> J. McPherson</w:t>
            </w:r>
            <w:r w:rsidR="002A6E1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seconded by </w:t>
            </w:r>
            <w:r w:rsidR="003B7BBE">
              <w:rPr>
                <w:rFonts w:cs="Arial"/>
              </w:rPr>
              <w:t>W. Anton</w:t>
            </w:r>
            <w:r w:rsidR="00700EF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that the </w:t>
            </w:r>
            <w:r w:rsidR="002513C8">
              <w:rPr>
                <w:rFonts w:cs="Arial"/>
              </w:rPr>
              <w:t>items lifted from the Consent Agenda</w:t>
            </w:r>
            <w:r>
              <w:rPr>
                <w:rFonts w:cs="Arial"/>
              </w:rPr>
              <w:t xml:space="preserve"> </w:t>
            </w:r>
            <w:r w:rsidRPr="00A4151B">
              <w:rPr>
                <w:rFonts w:cs="Arial"/>
              </w:rPr>
              <w:t xml:space="preserve">be </w:t>
            </w:r>
            <w:r w:rsidR="003D5BBD">
              <w:rPr>
                <w:rFonts w:cs="Arial"/>
              </w:rPr>
              <w:t>approved</w:t>
            </w:r>
            <w:r>
              <w:rPr>
                <w:rFonts w:cs="Arial"/>
              </w:rPr>
              <w:t xml:space="preserve"> as </w:t>
            </w:r>
            <w:r w:rsidR="0092755C">
              <w:rPr>
                <w:rFonts w:cs="Arial"/>
              </w:rPr>
              <w:t>presented</w:t>
            </w:r>
            <w:r w:rsidRPr="00A4151B">
              <w:rPr>
                <w:rFonts w:cs="Arial"/>
              </w:rPr>
              <w:t>.</w:t>
            </w:r>
          </w:p>
          <w:p w:rsidR="002E6CA3" w:rsidRPr="0072098A" w:rsidRDefault="002E6CA3" w:rsidP="002E6CA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134" w:type="dxa"/>
            <w:gridSpan w:val="2"/>
          </w:tcPr>
          <w:p w:rsidR="00923B3D" w:rsidRDefault="00C701F5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</w:p>
          <w:p w:rsidR="003B7BBE" w:rsidRDefault="003B7BBE" w:rsidP="00700EF1">
            <w:pPr>
              <w:rPr>
                <w:b/>
                <w:bCs/>
                <w:sz w:val="20"/>
              </w:rPr>
            </w:pPr>
          </w:p>
          <w:p w:rsidR="00C701F5" w:rsidRPr="00FD03D9" w:rsidRDefault="00D22D0A" w:rsidP="00700E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700EF1">
              <w:rPr>
                <w:b/>
                <w:bCs/>
                <w:sz w:val="20"/>
              </w:rPr>
              <w:t>83</w:t>
            </w:r>
          </w:p>
        </w:tc>
      </w:tr>
      <w:tr w:rsidR="00C701F5" w:rsidTr="000A14C5">
        <w:trPr>
          <w:gridBefore w:val="1"/>
          <w:wBefore w:w="270" w:type="dxa"/>
          <w:trHeight w:val="359"/>
        </w:trPr>
        <w:tc>
          <w:tcPr>
            <w:tcW w:w="11304" w:type="dxa"/>
            <w:gridSpan w:val="4"/>
            <w:vAlign w:val="center"/>
          </w:tcPr>
          <w:p w:rsidR="00C701F5" w:rsidRDefault="00C701F5" w:rsidP="0028726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9.0 </w:t>
            </w:r>
            <w:r w:rsidR="00287263">
              <w:rPr>
                <w:rFonts w:cs="Arial"/>
                <w:b/>
                <w:sz w:val="20"/>
              </w:rPr>
              <w:t>BUSINESS ARISING FROM MINUTES</w:t>
            </w:r>
          </w:p>
        </w:tc>
      </w:tr>
      <w:tr w:rsidR="00C701F5" w:rsidTr="000A14C5">
        <w:trPr>
          <w:gridBefore w:val="1"/>
          <w:wBefore w:w="270" w:type="dxa"/>
          <w:trHeight w:val="1691"/>
        </w:trPr>
        <w:tc>
          <w:tcPr>
            <w:tcW w:w="10170" w:type="dxa"/>
            <w:gridSpan w:val="2"/>
          </w:tcPr>
          <w:p w:rsidR="00793A22" w:rsidRDefault="00793A22" w:rsidP="00793A22">
            <w:pPr>
              <w:pStyle w:val="ListParagraph"/>
              <w:ind w:left="-18"/>
              <w:rPr>
                <w:b/>
                <w:bCs/>
                <w:iCs/>
                <w:sz w:val="20"/>
              </w:rPr>
            </w:pPr>
            <w:r w:rsidRPr="008E6F75">
              <w:rPr>
                <w:b/>
                <w:bCs/>
                <w:iCs/>
                <w:sz w:val="20"/>
              </w:rPr>
              <w:t xml:space="preserve">9.1 </w:t>
            </w:r>
            <w:r w:rsidR="00987CF3">
              <w:rPr>
                <w:b/>
                <w:bCs/>
                <w:iCs/>
                <w:sz w:val="20"/>
              </w:rPr>
              <w:t xml:space="preserve">Checklist of Governance </w:t>
            </w:r>
            <w:r w:rsidR="00332BBF">
              <w:rPr>
                <w:b/>
                <w:bCs/>
                <w:iCs/>
                <w:sz w:val="20"/>
              </w:rPr>
              <w:t>Practices</w:t>
            </w:r>
          </w:p>
          <w:p w:rsidR="00700EF1" w:rsidRDefault="00700EF1" w:rsidP="00332BB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8E6F75">
              <w:rPr>
                <w:b/>
                <w:bCs/>
                <w:iCs/>
                <w:sz w:val="20"/>
              </w:rPr>
              <w:t>9.1</w:t>
            </w:r>
            <w:r>
              <w:rPr>
                <w:b/>
                <w:bCs/>
                <w:iCs/>
                <w:sz w:val="20"/>
              </w:rPr>
              <w:t>.1</w:t>
            </w:r>
            <w:r w:rsidRPr="008E6F75">
              <w:rPr>
                <w:b/>
                <w:bCs/>
                <w:iCs/>
                <w:sz w:val="20"/>
              </w:rPr>
              <w:t xml:space="preserve"> </w:t>
            </w:r>
            <w:r>
              <w:rPr>
                <w:b/>
                <w:bCs/>
                <w:iCs/>
                <w:sz w:val="20"/>
              </w:rPr>
              <w:t>Continuing Education – Policy (Draft)</w:t>
            </w:r>
          </w:p>
          <w:p w:rsidR="0092755C" w:rsidRDefault="008E6F75" w:rsidP="00332BBF">
            <w:pPr>
              <w:rPr>
                <w:sz w:val="20"/>
              </w:rPr>
            </w:pPr>
            <w:r>
              <w:rPr>
                <w:sz w:val="20"/>
              </w:rPr>
              <w:t xml:space="preserve">● </w:t>
            </w:r>
            <w:r w:rsidR="00E86097">
              <w:rPr>
                <w:sz w:val="20"/>
              </w:rPr>
              <w:t>L. Bonanno</w:t>
            </w:r>
            <w:r w:rsidR="000F667F">
              <w:rPr>
                <w:sz w:val="20"/>
              </w:rPr>
              <w:t xml:space="preserve"> presented</w:t>
            </w:r>
            <w:r w:rsidR="00B16645">
              <w:rPr>
                <w:sz w:val="20"/>
              </w:rPr>
              <w:t xml:space="preserve"> Policy BOD-GP27.  </w:t>
            </w:r>
          </w:p>
          <w:p w:rsidR="00B16645" w:rsidRDefault="0092755C" w:rsidP="00332BBF">
            <w:pPr>
              <w:rPr>
                <w:sz w:val="20"/>
              </w:rPr>
            </w:pPr>
            <w:r>
              <w:rPr>
                <w:sz w:val="20"/>
              </w:rPr>
              <w:t xml:space="preserve">● </w:t>
            </w:r>
            <w:r w:rsidR="00B16645">
              <w:rPr>
                <w:sz w:val="20"/>
              </w:rPr>
              <w:t>J</w:t>
            </w:r>
            <w:r>
              <w:rPr>
                <w:sz w:val="20"/>
              </w:rPr>
              <w:t>. McPherson</w:t>
            </w:r>
            <w:r w:rsidR="00B16645">
              <w:rPr>
                <w:sz w:val="20"/>
              </w:rPr>
              <w:t xml:space="preserve"> noted he would like to remove section</w:t>
            </w:r>
            <w:r>
              <w:rPr>
                <w:sz w:val="20"/>
              </w:rPr>
              <w:t xml:space="preserve"> ‘</w:t>
            </w:r>
            <w:r w:rsidRPr="0092755C">
              <w:rPr>
                <w:b/>
                <w:sz w:val="20"/>
              </w:rPr>
              <w:t>v</w:t>
            </w:r>
            <w:r>
              <w:rPr>
                <w:sz w:val="20"/>
              </w:rPr>
              <w:t>’</w:t>
            </w:r>
            <w:r w:rsidR="00B16645">
              <w:rPr>
                <w:sz w:val="20"/>
              </w:rPr>
              <w:t xml:space="preserve">.  He </w:t>
            </w:r>
            <w:r>
              <w:rPr>
                <w:sz w:val="20"/>
              </w:rPr>
              <w:t xml:space="preserve">agreed we should </w:t>
            </w:r>
            <w:r w:rsidR="00B16645">
              <w:rPr>
                <w:sz w:val="20"/>
              </w:rPr>
              <w:t xml:space="preserve">have </w:t>
            </w:r>
            <w:r w:rsidR="00D033D8">
              <w:rPr>
                <w:sz w:val="20"/>
              </w:rPr>
              <w:t>the policy in place.</w:t>
            </w:r>
          </w:p>
          <w:p w:rsidR="0092755C" w:rsidRDefault="0092755C" w:rsidP="0092755C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923B3D">
              <w:rPr>
                <w:rFonts w:cs="Arial"/>
                <w:b/>
                <w:sz w:val="20"/>
              </w:rPr>
              <w:t>It was moved by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  <w:lang w:val="en-CA"/>
              </w:rPr>
              <w:t>V. Tschajka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923B3D">
              <w:rPr>
                <w:rFonts w:cs="Arial"/>
                <w:b/>
                <w:sz w:val="20"/>
              </w:rPr>
              <w:t xml:space="preserve">and seconded </w:t>
            </w:r>
            <w:r>
              <w:rPr>
                <w:rFonts w:cs="Arial"/>
                <w:b/>
                <w:sz w:val="20"/>
              </w:rPr>
              <w:t xml:space="preserve">by D. Boulanger </w:t>
            </w:r>
            <w:r w:rsidRPr="00923B3D">
              <w:rPr>
                <w:rFonts w:cs="Arial"/>
                <w:b/>
                <w:sz w:val="20"/>
              </w:rPr>
              <w:t xml:space="preserve">to accept the </w:t>
            </w:r>
            <w:r>
              <w:rPr>
                <w:rFonts w:cs="Arial"/>
                <w:b/>
                <w:sz w:val="20"/>
              </w:rPr>
              <w:t xml:space="preserve">Continuing Education policy </w:t>
            </w:r>
            <w:r w:rsidRPr="00923B3D">
              <w:rPr>
                <w:rFonts w:cs="Arial"/>
                <w:b/>
                <w:sz w:val="20"/>
              </w:rPr>
              <w:t>as</w:t>
            </w:r>
            <w:r>
              <w:rPr>
                <w:rFonts w:cs="Arial"/>
                <w:b/>
                <w:sz w:val="20"/>
              </w:rPr>
              <w:t xml:space="preserve"> amended</w:t>
            </w:r>
            <w:r w:rsidRPr="00923B3D">
              <w:rPr>
                <w:rFonts w:cs="Arial"/>
                <w:b/>
                <w:sz w:val="20"/>
              </w:rPr>
              <w:t>.</w:t>
            </w:r>
          </w:p>
          <w:p w:rsidR="008E6F75" w:rsidRDefault="0092755C" w:rsidP="0092755C">
            <w:pPr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CARRIED</w:t>
            </w:r>
          </w:p>
          <w:p w:rsidR="008E6F75" w:rsidRDefault="008E6F75" w:rsidP="008E6F75">
            <w:pPr>
              <w:pStyle w:val="ListParagraph"/>
              <w:ind w:left="-18"/>
              <w:rPr>
                <w:b/>
                <w:bCs/>
                <w:iCs/>
                <w:sz w:val="20"/>
              </w:rPr>
            </w:pPr>
            <w:r w:rsidRPr="008E6F75">
              <w:rPr>
                <w:b/>
                <w:bCs/>
                <w:iCs/>
                <w:sz w:val="20"/>
              </w:rPr>
              <w:tab/>
            </w:r>
            <w:r w:rsidRPr="008E6F75">
              <w:rPr>
                <w:b/>
                <w:bCs/>
                <w:iCs/>
                <w:sz w:val="20"/>
              </w:rPr>
              <w:tab/>
            </w:r>
            <w:r w:rsidRPr="008E6F75">
              <w:rPr>
                <w:b/>
                <w:bCs/>
                <w:iCs/>
                <w:sz w:val="20"/>
              </w:rPr>
              <w:tab/>
            </w:r>
            <w:r w:rsidRPr="008E6F75">
              <w:rPr>
                <w:b/>
                <w:bCs/>
                <w:iCs/>
                <w:sz w:val="20"/>
              </w:rPr>
              <w:tab/>
              <w:t xml:space="preserve">  </w:t>
            </w:r>
            <w:r w:rsidRPr="008E6F75">
              <w:rPr>
                <w:b/>
                <w:bCs/>
                <w:iCs/>
                <w:sz w:val="20"/>
              </w:rPr>
              <w:tab/>
            </w:r>
          </w:p>
          <w:p w:rsidR="008E6F75" w:rsidRDefault="008E6F75" w:rsidP="008E6F75">
            <w:pPr>
              <w:pStyle w:val="ListParagraph"/>
              <w:ind w:left="-18"/>
              <w:rPr>
                <w:b/>
                <w:bCs/>
                <w:iCs/>
                <w:sz w:val="20"/>
              </w:rPr>
            </w:pPr>
            <w:r w:rsidRPr="008E6F75">
              <w:rPr>
                <w:b/>
                <w:bCs/>
                <w:iCs/>
                <w:sz w:val="20"/>
              </w:rPr>
              <w:tab/>
              <w:t xml:space="preserve">9.2 </w:t>
            </w:r>
            <w:r w:rsidR="00700EF1">
              <w:rPr>
                <w:b/>
                <w:bCs/>
                <w:iCs/>
                <w:sz w:val="20"/>
              </w:rPr>
              <w:t>Geraldton District Hospital – By-Law (Revised)</w:t>
            </w:r>
            <w:r w:rsidRPr="008E6F75">
              <w:rPr>
                <w:b/>
                <w:bCs/>
                <w:iCs/>
                <w:sz w:val="20"/>
              </w:rPr>
              <w:tab/>
            </w:r>
          </w:p>
          <w:p w:rsidR="00FE294D" w:rsidRPr="00025C9E" w:rsidRDefault="008E6F75" w:rsidP="003B7BBE">
            <w:pPr>
              <w:pStyle w:val="BodyText"/>
              <w:rPr>
                <w:rFonts w:cs="Arial"/>
                <w:b/>
              </w:rPr>
            </w:pPr>
            <w:r w:rsidRPr="00345348">
              <w:rPr>
                <w:rFonts w:cs="Arial"/>
              </w:rPr>
              <w:t>●</w:t>
            </w:r>
            <w:r w:rsidR="00D033D8">
              <w:rPr>
                <w:rFonts w:cs="Arial"/>
              </w:rPr>
              <w:t xml:space="preserve"> L. Bonanno presented the revised By-Law.</w:t>
            </w:r>
            <w:r w:rsidR="000106BF">
              <w:rPr>
                <w:rFonts w:cs="Arial"/>
              </w:rPr>
              <w:t xml:space="preserve">  The members requested the finalized </w:t>
            </w:r>
            <w:r w:rsidR="00D033D8">
              <w:rPr>
                <w:rFonts w:cs="Arial"/>
              </w:rPr>
              <w:t xml:space="preserve">copy to be brought back to the next meeting.  </w:t>
            </w:r>
            <w:r w:rsidRPr="008E6F75">
              <w:rPr>
                <w:b/>
                <w:bCs/>
                <w:iCs/>
              </w:rPr>
              <w:tab/>
            </w:r>
          </w:p>
        </w:tc>
        <w:tc>
          <w:tcPr>
            <w:tcW w:w="1134" w:type="dxa"/>
            <w:gridSpan w:val="2"/>
          </w:tcPr>
          <w:p w:rsidR="00C701F5" w:rsidRDefault="00C701F5" w:rsidP="008F019C">
            <w:pPr>
              <w:rPr>
                <w:b/>
                <w:bCs/>
                <w:sz w:val="20"/>
              </w:rPr>
            </w:pPr>
          </w:p>
          <w:p w:rsidR="00C701F5" w:rsidRDefault="00C701F5" w:rsidP="00B43CEB">
            <w:pPr>
              <w:rPr>
                <w:b/>
                <w:bCs/>
                <w:sz w:val="20"/>
              </w:rPr>
            </w:pPr>
          </w:p>
          <w:p w:rsidR="00880149" w:rsidRDefault="00880149" w:rsidP="00B43CEB">
            <w:pPr>
              <w:rPr>
                <w:b/>
                <w:bCs/>
                <w:sz w:val="20"/>
              </w:rPr>
            </w:pPr>
          </w:p>
          <w:p w:rsidR="00880149" w:rsidRDefault="00880149" w:rsidP="00B43CEB">
            <w:pPr>
              <w:rPr>
                <w:b/>
                <w:bCs/>
                <w:sz w:val="20"/>
              </w:rPr>
            </w:pPr>
          </w:p>
          <w:p w:rsidR="00880149" w:rsidRDefault="00880149" w:rsidP="00B43C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>
              <w:rPr>
                <w:b/>
                <w:bCs/>
                <w:sz w:val="20"/>
              </w:rPr>
              <w:t>88</w:t>
            </w:r>
          </w:p>
          <w:p w:rsidR="00880149" w:rsidRDefault="00880149" w:rsidP="00B43CEB">
            <w:pPr>
              <w:rPr>
                <w:b/>
                <w:bCs/>
                <w:sz w:val="20"/>
              </w:rPr>
            </w:pPr>
          </w:p>
        </w:tc>
      </w:tr>
      <w:tr w:rsidR="00C701F5" w:rsidTr="000A14C5">
        <w:trPr>
          <w:gridBefore w:val="1"/>
          <w:wBefore w:w="270" w:type="dxa"/>
          <w:trHeight w:val="467"/>
        </w:trPr>
        <w:tc>
          <w:tcPr>
            <w:tcW w:w="11304" w:type="dxa"/>
            <w:gridSpan w:val="4"/>
            <w:vAlign w:val="center"/>
          </w:tcPr>
          <w:p w:rsidR="00C701F5" w:rsidRPr="009C6E8C" w:rsidRDefault="00287263" w:rsidP="009C6E8C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 w:rsidRPr="009C6E8C">
              <w:rPr>
                <w:rFonts w:cs="Arial"/>
                <w:b/>
                <w:sz w:val="20"/>
              </w:rPr>
              <w:t>CAPITAL PLAN / CFO REPORT</w:t>
            </w:r>
          </w:p>
        </w:tc>
      </w:tr>
      <w:tr w:rsidR="00C701F5" w:rsidTr="000A14C5">
        <w:trPr>
          <w:gridBefore w:val="1"/>
          <w:wBefore w:w="270" w:type="dxa"/>
          <w:trHeight w:val="530"/>
        </w:trPr>
        <w:tc>
          <w:tcPr>
            <w:tcW w:w="10170" w:type="dxa"/>
            <w:gridSpan w:val="2"/>
            <w:vAlign w:val="center"/>
          </w:tcPr>
          <w:p w:rsidR="009C6E8C" w:rsidRPr="00287263" w:rsidRDefault="009C6E8C" w:rsidP="009C6E8C">
            <w:pPr>
              <w:tabs>
                <w:tab w:val="left" w:pos="360"/>
              </w:tabs>
              <w:rPr>
                <w:rFonts w:cs="Arial"/>
                <w:sz w:val="6"/>
                <w:szCs w:val="6"/>
              </w:rPr>
            </w:pPr>
          </w:p>
          <w:p w:rsidR="005C42B7" w:rsidRPr="005C42B7" w:rsidRDefault="005D2089" w:rsidP="008E6F75">
            <w:pPr>
              <w:pStyle w:val="ListParagraph"/>
              <w:tabs>
                <w:tab w:val="left" w:pos="6"/>
              </w:tabs>
              <w:ind w:left="6"/>
              <w:rPr>
                <w:sz w:val="20"/>
              </w:rPr>
            </w:pPr>
            <w:r w:rsidRPr="005C42B7">
              <w:rPr>
                <w:rFonts w:cs="Arial"/>
                <w:b/>
                <w:sz w:val="20"/>
              </w:rPr>
              <w:t xml:space="preserve">10.1 </w:t>
            </w:r>
            <w:r w:rsidR="005C42B7" w:rsidRPr="005C42B7">
              <w:rPr>
                <w:b/>
                <w:sz w:val="20"/>
              </w:rPr>
              <w:t>Finance &amp; Patient Statistics</w:t>
            </w:r>
            <w:r w:rsidR="005C42B7" w:rsidRPr="005C42B7">
              <w:rPr>
                <w:sz w:val="20"/>
              </w:rPr>
              <w:t xml:space="preserve"> </w:t>
            </w:r>
          </w:p>
          <w:p w:rsidR="000106BF" w:rsidRDefault="009C6E8C" w:rsidP="00700EF1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C10A66">
              <w:rPr>
                <w:rFonts w:cs="Arial"/>
              </w:rPr>
              <w:t xml:space="preserve">A. Kolisnyk presented his reports </w:t>
            </w:r>
            <w:r w:rsidR="002C5570">
              <w:rPr>
                <w:rFonts w:cs="Arial"/>
              </w:rPr>
              <w:t xml:space="preserve">and noted we are back in a positive position.  </w:t>
            </w:r>
          </w:p>
          <w:p w:rsidR="007F3C8C" w:rsidRDefault="000106BF" w:rsidP="00700EF1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7F3C8C">
              <w:rPr>
                <w:rFonts w:cs="Arial"/>
              </w:rPr>
              <w:t>V. Tschajka inquired as to what</w:t>
            </w:r>
            <w:r w:rsidR="002C5570">
              <w:rPr>
                <w:rFonts w:cs="Arial"/>
              </w:rPr>
              <w:t xml:space="preserve"> </w:t>
            </w:r>
            <w:r w:rsidR="007F3C8C">
              <w:rPr>
                <w:rFonts w:cs="Arial"/>
              </w:rPr>
              <w:t>nontraditional</w:t>
            </w:r>
            <w:r w:rsidR="002C5570">
              <w:rPr>
                <w:rFonts w:cs="Arial"/>
              </w:rPr>
              <w:t xml:space="preserve"> sources</w:t>
            </w:r>
            <w:r w:rsidR="007F3C8C">
              <w:rPr>
                <w:rFonts w:cs="Arial"/>
              </w:rPr>
              <w:t xml:space="preserve"> were as referred to in the report</w:t>
            </w:r>
            <w:r w:rsidR="002C5570">
              <w:rPr>
                <w:rFonts w:cs="Arial"/>
              </w:rPr>
              <w:t xml:space="preserve">.  </w:t>
            </w:r>
          </w:p>
          <w:p w:rsidR="00700EF1" w:rsidRDefault="007F3C8C" w:rsidP="00700EF1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Kolisnyk advised</w:t>
            </w:r>
            <w:r w:rsidR="002C5570">
              <w:rPr>
                <w:rFonts w:cs="Arial"/>
              </w:rPr>
              <w:t xml:space="preserve"> this is revenue from other sources such as the hydro audit the hospital had conducted.  This audit also uncovered gaps that the hospital was not taking into consideration</w:t>
            </w:r>
            <w:r>
              <w:rPr>
                <w:rFonts w:cs="Arial"/>
              </w:rPr>
              <w:t xml:space="preserve"> to reduce costs</w:t>
            </w:r>
            <w:r w:rsidR="002C5570">
              <w:rPr>
                <w:rFonts w:cs="Arial"/>
              </w:rPr>
              <w:t xml:space="preserve">.  </w:t>
            </w:r>
          </w:p>
          <w:p w:rsidR="002C5570" w:rsidRDefault="007F3C8C" w:rsidP="00700EF1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2C5570">
              <w:rPr>
                <w:rFonts w:cs="Arial"/>
              </w:rPr>
              <w:t>J</w:t>
            </w:r>
            <w:r>
              <w:rPr>
                <w:rFonts w:cs="Arial"/>
              </w:rPr>
              <w:t>. McPherson</w:t>
            </w:r>
            <w:r w:rsidR="002C5570">
              <w:rPr>
                <w:rFonts w:cs="Arial"/>
              </w:rPr>
              <w:t xml:space="preserve"> requested that the operating surplus be named as total margin to match the QI reports.   </w:t>
            </w:r>
          </w:p>
          <w:p w:rsidR="002C5570" w:rsidRDefault="007F3C8C" w:rsidP="00700EF1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2C5570">
              <w:rPr>
                <w:rFonts w:cs="Arial"/>
              </w:rPr>
              <w:t xml:space="preserve">A discussion was held regarding the operating surplus.  </w:t>
            </w:r>
          </w:p>
          <w:p w:rsidR="005F4372" w:rsidRDefault="005F4372" w:rsidP="00700EF1">
            <w:pPr>
              <w:pStyle w:val="BodyText"/>
              <w:rPr>
                <w:rFonts w:cs="Arial"/>
              </w:rPr>
            </w:pPr>
          </w:p>
          <w:p w:rsidR="007F3C8C" w:rsidRDefault="007F3C8C" w:rsidP="00700EF1">
            <w:pPr>
              <w:pStyle w:val="BodyText"/>
              <w:rPr>
                <w:rFonts w:cs="Arial"/>
                <w:lang w:val="en-CA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A. Kolisnyk inquired if the members agreed</w:t>
            </w:r>
            <w:r w:rsidR="005F4372">
              <w:rPr>
                <w:rFonts w:cs="Arial"/>
              </w:rPr>
              <w:t xml:space="preserve"> with</w:t>
            </w:r>
            <w:r>
              <w:rPr>
                <w:rFonts w:cs="Arial"/>
              </w:rPr>
              <w:t xml:space="preserve"> reporting</w:t>
            </w:r>
            <w:r w:rsidR="005F4372">
              <w:rPr>
                <w:rFonts w:cs="Arial"/>
              </w:rPr>
              <w:t xml:space="preserve"> the acid test ratio as opposed to the current ratio</w:t>
            </w:r>
            <w:r w:rsidR="005F4372">
              <w:rPr>
                <w:rFonts w:cs="Arial"/>
                <w:lang w:val="en-CA"/>
              </w:rPr>
              <w:t xml:space="preserve">?  </w:t>
            </w:r>
            <w:r>
              <w:rPr>
                <w:rFonts w:cs="Arial"/>
                <w:lang w:val="en-CA"/>
              </w:rPr>
              <w:t>He</w:t>
            </w:r>
            <w:r w:rsidR="005F4372">
              <w:rPr>
                <w:rFonts w:cs="Arial"/>
                <w:lang w:val="en-CA"/>
              </w:rPr>
              <w:t xml:space="preserve"> noted the LHIN is still using the current ratio.  </w:t>
            </w:r>
          </w:p>
          <w:p w:rsidR="005F4372" w:rsidRDefault="007F3C8C" w:rsidP="00700EF1">
            <w:pPr>
              <w:pStyle w:val="BodyText"/>
              <w:rPr>
                <w:rFonts w:cs="Arial"/>
                <w:lang w:val="en-CA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5F4372">
              <w:rPr>
                <w:rFonts w:cs="Arial"/>
                <w:lang w:val="en-CA"/>
              </w:rPr>
              <w:t xml:space="preserve">Members </w:t>
            </w:r>
            <w:r>
              <w:rPr>
                <w:rFonts w:cs="Arial"/>
                <w:lang w:val="en-CA"/>
              </w:rPr>
              <w:t xml:space="preserve">indicated they </w:t>
            </w:r>
            <w:r w:rsidR="005F4372">
              <w:rPr>
                <w:rFonts w:cs="Arial"/>
                <w:lang w:val="en-CA"/>
              </w:rPr>
              <w:t>would like to see both in the report.</w:t>
            </w:r>
          </w:p>
          <w:p w:rsidR="00F52D82" w:rsidRPr="00D94BC9" w:rsidRDefault="00F52D82" w:rsidP="00700EF1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</w:tcPr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Default="00D94BC9" w:rsidP="00287263">
            <w:pPr>
              <w:rPr>
                <w:b/>
                <w:bCs/>
                <w:sz w:val="20"/>
              </w:rPr>
            </w:pPr>
          </w:p>
          <w:p w:rsidR="00D94BC9" w:rsidRPr="00527860" w:rsidRDefault="00D94BC9" w:rsidP="00287263">
            <w:pPr>
              <w:rPr>
                <w:b/>
                <w:bCs/>
                <w:sz w:val="20"/>
              </w:rPr>
            </w:pPr>
          </w:p>
        </w:tc>
      </w:tr>
      <w:tr w:rsidR="00C701F5" w:rsidRPr="00AB5B56" w:rsidTr="000A14C5">
        <w:trPr>
          <w:gridBefore w:val="1"/>
          <w:wBefore w:w="270" w:type="dxa"/>
          <w:trHeight w:val="404"/>
        </w:trPr>
        <w:tc>
          <w:tcPr>
            <w:tcW w:w="11304" w:type="dxa"/>
            <w:gridSpan w:val="4"/>
            <w:vAlign w:val="center"/>
          </w:tcPr>
          <w:tbl>
            <w:tblPr>
              <w:tblW w:w="113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"/>
              <w:gridCol w:w="9856"/>
              <w:gridCol w:w="1142"/>
              <w:gridCol w:w="216"/>
            </w:tblGrid>
            <w:tr w:rsidR="00AB5B56" w:rsidRPr="00AB5B56" w:rsidTr="006D7E47">
              <w:trPr>
                <w:gridBefore w:val="1"/>
                <w:wBefore w:w="144" w:type="dxa"/>
                <w:trHeight w:val="429"/>
              </w:trPr>
              <w:tc>
                <w:tcPr>
                  <w:tcW w:w="11214" w:type="dxa"/>
                  <w:gridSpan w:val="3"/>
                  <w:tcBorders>
                    <w:top w:val="nil"/>
                  </w:tcBorders>
                  <w:vAlign w:val="center"/>
                </w:tcPr>
                <w:p w:rsidR="00AB5B56" w:rsidRPr="00AB5B56" w:rsidRDefault="00AB5B56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11.0 NEW BUSINESS</w:t>
                  </w:r>
                </w:p>
              </w:tc>
            </w:tr>
            <w:tr w:rsidR="00AB5B56" w:rsidRPr="00AB5B56" w:rsidTr="006D7E47">
              <w:trPr>
                <w:gridAfter w:val="1"/>
                <w:wAfter w:w="216" w:type="dxa"/>
                <w:trHeight w:val="401"/>
              </w:trPr>
              <w:tc>
                <w:tcPr>
                  <w:tcW w:w="10000" w:type="dxa"/>
                  <w:gridSpan w:val="2"/>
                  <w:vAlign w:val="center"/>
                </w:tcPr>
                <w:p w:rsidR="008E6F75" w:rsidRDefault="005D3641" w:rsidP="00FE294D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 xml:space="preserve">11.1 </w:t>
                  </w:r>
                  <w:r w:rsidR="008E6F75">
                    <w:rPr>
                      <w:rFonts w:cs="Arial"/>
                      <w:b/>
                      <w:sz w:val="20"/>
                    </w:rPr>
                    <w:t xml:space="preserve">Incident Reports (RL6) </w:t>
                  </w:r>
                  <w:r w:rsidR="00700EF1">
                    <w:rPr>
                      <w:rFonts w:cs="Arial"/>
                      <w:b/>
                      <w:sz w:val="20"/>
                    </w:rPr>
                    <w:t>October</w:t>
                  </w:r>
                  <w:r w:rsidR="00F52D82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8E6F75">
                    <w:rPr>
                      <w:rFonts w:cs="Arial"/>
                      <w:b/>
                      <w:sz w:val="20"/>
                    </w:rPr>
                    <w:t xml:space="preserve"> 2018</w:t>
                  </w:r>
                </w:p>
                <w:p w:rsidR="00E742F6" w:rsidRDefault="00166E74" w:rsidP="00FE294D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6D7E47">
                    <w:rPr>
                      <w:rFonts w:cs="Arial"/>
                      <w:sz w:val="20"/>
                    </w:rPr>
                    <w:t xml:space="preserve">The report was </w:t>
                  </w:r>
                  <w:r w:rsidR="00D94BC9">
                    <w:rPr>
                      <w:rFonts w:cs="Arial"/>
                      <w:sz w:val="20"/>
                    </w:rPr>
                    <w:t>presented</w:t>
                  </w:r>
                  <w:r w:rsidR="006D7E47">
                    <w:rPr>
                      <w:rFonts w:cs="Arial"/>
                      <w:sz w:val="20"/>
                    </w:rPr>
                    <w:t xml:space="preserve"> and no major issues require review</w:t>
                  </w:r>
                  <w:r w:rsidR="00D94BC9">
                    <w:rPr>
                      <w:rFonts w:cs="Arial"/>
                      <w:sz w:val="20"/>
                    </w:rPr>
                    <w:t xml:space="preserve"> at this time</w:t>
                  </w:r>
                  <w:r w:rsidR="006D7E47">
                    <w:rPr>
                      <w:rFonts w:cs="Arial"/>
                      <w:sz w:val="20"/>
                    </w:rPr>
                    <w:t>.</w:t>
                  </w:r>
                  <w:r w:rsidR="005F4372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5F4372" w:rsidRDefault="007F3C8C" w:rsidP="00FE294D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5F4372">
                    <w:rPr>
                      <w:rFonts w:cs="Arial"/>
                      <w:sz w:val="20"/>
                    </w:rPr>
                    <w:t>Members questioned the Acute Care Employee incident and the Hospital Wide Safety/Security issue</w:t>
                  </w:r>
                  <w:r>
                    <w:rPr>
                      <w:rFonts w:cs="Arial"/>
                      <w:sz w:val="20"/>
                    </w:rPr>
                    <w:t>s</w:t>
                  </w:r>
                  <w:r w:rsidR="005F4372">
                    <w:rPr>
                      <w:rFonts w:cs="Arial"/>
                      <w:sz w:val="20"/>
                    </w:rPr>
                    <w:t>.</w:t>
                  </w:r>
                </w:p>
                <w:p w:rsidR="005F4372" w:rsidRDefault="007F3C8C" w:rsidP="00FE294D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5F4372">
                    <w:rPr>
                      <w:rFonts w:cs="Arial"/>
                      <w:sz w:val="20"/>
                    </w:rPr>
                    <w:t>M</w:t>
                  </w:r>
                  <w:r>
                    <w:rPr>
                      <w:rFonts w:cs="Arial"/>
                      <w:sz w:val="20"/>
                    </w:rPr>
                    <w:t xml:space="preserve">. Wright </w:t>
                  </w:r>
                  <w:r w:rsidR="005F4372">
                    <w:rPr>
                      <w:rFonts w:cs="Arial"/>
                      <w:sz w:val="20"/>
                    </w:rPr>
                    <w:t xml:space="preserve">noted if it is not a critical incident it is not a concern for the board.  </w:t>
                  </w:r>
                </w:p>
                <w:p w:rsidR="005F4372" w:rsidRDefault="007F3C8C" w:rsidP="00FE294D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5F4372">
                    <w:rPr>
                      <w:rFonts w:cs="Arial"/>
                      <w:sz w:val="20"/>
                    </w:rPr>
                    <w:t>T</w:t>
                  </w:r>
                  <w:r>
                    <w:rPr>
                      <w:rFonts w:cs="Arial"/>
                      <w:sz w:val="20"/>
                    </w:rPr>
                    <w:t>. Popowich</w:t>
                  </w:r>
                  <w:r w:rsidR="005F4372">
                    <w:rPr>
                      <w:rFonts w:cs="Arial"/>
                      <w:sz w:val="20"/>
                    </w:rPr>
                    <w:t xml:space="preserve"> noted the falls are greatly decreased</w:t>
                  </w:r>
                  <w:r>
                    <w:rPr>
                      <w:rFonts w:cs="Arial"/>
                      <w:sz w:val="20"/>
                    </w:rPr>
                    <w:t xml:space="preserve"> and L. Heerema</w:t>
                  </w:r>
                  <w:r w:rsidR="005F4372">
                    <w:rPr>
                      <w:rFonts w:cs="Arial"/>
                      <w:sz w:val="20"/>
                    </w:rPr>
                    <w:t xml:space="preserve"> noted that changing staff schedules to have staff in earlier has helped </w:t>
                  </w:r>
                  <w:r>
                    <w:rPr>
                      <w:rFonts w:cs="Arial"/>
                      <w:sz w:val="20"/>
                    </w:rPr>
                    <w:t>the</w:t>
                  </w:r>
                  <w:r w:rsidR="005F4372">
                    <w:rPr>
                      <w:rFonts w:cs="Arial"/>
                      <w:sz w:val="20"/>
                    </w:rPr>
                    <w:t xml:space="preserve"> decrease.</w:t>
                  </w:r>
                </w:p>
                <w:p w:rsidR="0094202A" w:rsidRDefault="0094202A" w:rsidP="00FE294D">
                  <w:pPr>
                    <w:ind w:left="-126" w:firstLine="18"/>
                    <w:rPr>
                      <w:rFonts w:cs="Arial"/>
                      <w:sz w:val="20"/>
                    </w:rPr>
                  </w:pPr>
                </w:p>
                <w:p w:rsidR="0094202A" w:rsidRPr="005D3641" w:rsidRDefault="0094202A" w:rsidP="0094202A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</w:t>
                  </w:r>
                  <w:r>
                    <w:rPr>
                      <w:rFonts w:cs="Arial"/>
                      <w:b/>
                      <w:sz w:val="20"/>
                    </w:rPr>
                    <w:t xml:space="preserve">2 </w:t>
                  </w:r>
                  <w:r w:rsidR="00700EF1">
                    <w:rPr>
                      <w:rFonts w:cs="Arial"/>
                      <w:b/>
                      <w:sz w:val="20"/>
                    </w:rPr>
                    <w:t>Annual Report</w:t>
                  </w:r>
                </w:p>
                <w:p w:rsidR="007F3C8C" w:rsidRDefault="0094202A" w:rsidP="008E6F75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5F4372">
                    <w:rPr>
                      <w:rFonts w:cs="Arial"/>
                      <w:sz w:val="20"/>
                    </w:rPr>
                    <w:t>M</w:t>
                  </w:r>
                  <w:r w:rsidR="007F3C8C">
                    <w:rPr>
                      <w:rFonts w:cs="Arial"/>
                      <w:sz w:val="20"/>
                    </w:rPr>
                    <w:t>. Wright</w:t>
                  </w:r>
                  <w:r w:rsidR="005F4372">
                    <w:rPr>
                      <w:rFonts w:cs="Arial"/>
                      <w:sz w:val="20"/>
                    </w:rPr>
                    <w:t xml:space="preserve"> noted an annual report is a board report to the community</w:t>
                  </w:r>
                  <w:r w:rsidR="007F3C8C">
                    <w:rPr>
                      <w:rFonts w:cs="Arial"/>
                      <w:sz w:val="20"/>
                    </w:rPr>
                    <w:t xml:space="preserve"> and w</w:t>
                  </w:r>
                  <w:r w:rsidR="005F4372">
                    <w:rPr>
                      <w:rFonts w:cs="Arial"/>
                      <w:sz w:val="20"/>
                    </w:rPr>
                    <w:t xml:space="preserve">ould the members feel this is something that should be done.  It would contain milestones, </w:t>
                  </w:r>
                  <w:r w:rsidR="007F3C8C">
                    <w:rPr>
                      <w:rFonts w:cs="Arial"/>
                      <w:sz w:val="20"/>
                    </w:rPr>
                    <w:t xml:space="preserve">high level </w:t>
                  </w:r>
                  <w:r w:rsidR="005F4372">
                    <w:rPr>
                      <w:rFonts w:cs="Arial"/>
                      <w:sz w:val="20"/>
                    </w:rPr>
                    <w:t>financials</w:t>
                  </w:r>
                  <w:r w:rsidR="007F3C8C">
                    <w:rPr>
                      <w:rFonts w:cs="Arial"/>
                      <w:sz w:val="20"/>
                    </w:rPr>
                    <w:t xml:space="preserve"> and </w:t>
                  </w:r>
                  <w:r w:rsidR="005F4372">
                    <w:rPr>
                      <w:rFonts w:cs="Arial"/>
                      <w:sz w:val="20"/>
                    </w:rPr>
                    <w:t xml:space="preserve">challenges.  This is not the annual report to the LHIN.  </w:t>
                  </w:r>
                </w:p>
                <w:p w:rsidR="007F3C8C" w:rsidRDefault="007F3C8C" w:rsidP="008E6F75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5F4372">
                    <w:rPr>
                      <w:rFonts w:cs="Arial"/>
                      <w:sz w:val="20"/>
                    </w:rPr>
                    <w:t>L</w:t>
                  </w:r>
                  <w:r>
                    <w:rPr>
                      <w:rFonts w:cs="Arial"/>
                      <w:sz w:val="20"/>
                    </w:rPr>
                    <w:t>. Bonanno</w:t>
                  </w:r>
                  <w:r w:rsidR="005F4372">
                    <w:rPr>
                      <w:rFonts w:cs="Arial"/>
                      <w:sz w:val="20"/>
                    </w:rPr>
                    <w:t xml:space="preserve"> noted this was </w:t>
                  </w:r>
                  <w:r>
                    <w:rPr>
                      <w:rFonts w:cs="Arial"/>
                      <w:sz w:val="20"/>
                    </w:rPr>
                    <w:t xml:space="preserve">previously </w:t>
                  </w:r>
                  <w:r w:rsidR="005F4372">
                    <w:rPr>
                      <w:rFonts w:cs="Arial"/>
                      <w:sz w:val="20"/>
                    </w:rPr>
                    <w:t>done post AGM</w:t>
                  </w:r>
                  <w:r w:rsidR="003B7BBE">
                    <w:rPr>
                      <w:rFonts w:cs="Arial"/>
                      <w:sz w:val="20"/>
                    </w:rPr>
                    <w:t xml:space="preserve"> via an article in the Times Star</w:t>
                  </w:r>
                  <w:r w:rsidR="005F4372">
                    <w:rPr>
                      <w:rFonts w:cs="Arial"/>
                      <w:sz w:val="20"/>
                    </w:rPr>
                    <w:t xml:space="preserve">.  </w:t>
                  </w:r>
                </w:p>
                <w:p w:rsidR="007F3C8C" w:rsidRDefault="007F3C8C" w:rsidP="008E6F75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5F4372">
                    <w:rPr>
                      <w:rFonts w:cs="Arial"/>
                      <w:sz w:val="20"/>
                    </w:rPr>
                    <w:t>T</w:t>
                  </w:r>
                  <w:r>
                    <w:rPr>
                      <w:rFonts w:cs="Arial"/>
                      <w:sz w:val="20"/>
                    </w:rPr>
                    <w:t>. Popowich noted he</w:t>
                  </w:r>
                  <w:r w:rsidR="005F4372">
                    <w:rPr>
                      <w:rFonts w:cs="Arial"/>
                      <w:sz w:val="20"/>
                    </w:rPr>
                    <w:t xml:space="preserve"> is in </w:t>
                  </w:r>
                  <w:proofErr w:type="spellStart"/>
                  <w:r w:rsidR="005F4372">
                    <w:rPr>
                      <w:rFonts w:cs="Arial"/>
                      <w:sz w:val="20"/>
                    </w:rPr>
                    <w:t>favour</w:t>
                  </w:r>
                  <w:proofErr w:type="spellEnd"/>
                  <w:r w:rsidR="005F4372">
                    <w:rPr>
                      <w:rFonts w:cs="Arial"/>
                      <w:sz w:val="20"/>
                    </w:rPr>
                    <w:t xml:space="preserve"> of this as the community does not get a lot of information.  </w:t>
                  </w:r>
                </w:p>
                <w:p w:rsidR="007F3C8C" w:rsidRDefault="007F3C8C" w:rsidP="008E6F75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5F4372">
                    <w:rPr>
                      <w:rFonts w:cs="Arial"/>
                      <w:sz w:val="20"/>
                    </w:rPr>
                    <w:t>M</w:t>
                  </w:r>
                  <w:r>
                    <w:rPr>
                      <w:rFonts w:cs="Arial"/>
                      <w:sz w:val="20"/>
                    </w:rPr>
                    <w:t>. Wright</w:t>
                  </w:r>
                  <w:r w:rsidR="005F4372">
                    <w:rPr>
                      <w:rFonts w:cs="Arial"/>
                      <w:sz w:val="20"/>
                    </w:rPr>
                    <w:t xml:space="preserve"> noted this needs to be done in a professional manner.  He noted while we need to be conscious of costs it should be done externally.  </w:t>
                  </w:r>
                </w:p>
                <w:p w:rsidR="007F3C8C" w:rsidRDefault="007F3C8C" w:rsidP="008E6F75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5F4372">
                    <w:rPr>
                      <w:rFonts w:cs="Arial"/>
                      <w:sz w:val="20"/>
                    </w:rPr>
                    <w:t>J</w:t>
                  </w:r>
                  <w:r>
                    <w:rPr>
                      <w:rFonts w:cs="Arial"/>
                      <w:sz w:val="20"/>
                    </w:rPr>
                    <w:t>. McPherson</w:t>
                  </w:r>
                  <w:r w:rsidR="005F4372">
                    <w:rPr>
                      <w:rFonts w:cs="Arial"/>
                      <w:sz w:val="20"/>
                    </w:rPr>
                    <w:t xml:space="preserve"> noted that the Health Unit in Thunder Bay had a few printed and sent them electronically.  </w:t>
                  </w:r>
                </w:p>
                <w:p w:rsidR="00166E74" w:rsidRDefault="007F3C8C" w:rsidP="008E6F75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D</w:t>
                  </w:r>
                  <w:r w:rsidR="00E01045">
                    <w:rPr>
                      <w:rFonts w:cs="Arial"/>
                      <w:sz w:val="20"/>
                    </w:rPr>
                    <w:t xml:space="preserve">ifferent distribution methods </w:t>
                  </w:r>
                  <w:r>
                    <w:rPr>
                      <w:rFonts w:cs="Arial"/>
                      <w:sz w:val="20"/>
                    </w:rPr>
                    <w:t xml:space="preserve">were discussed </w:t>
                  </w:r>
                  <w:r w:rsidR="00E01045">
                    <w:rPr>
                      <w:rFonts w:cs="Arial"/>
                      <w:sz w:val="20"/>
                    </w:rPr>
                    <w:t>and</w:t>
                  </w:r>
                  <w:r w:rsidR="003B7BBE">
                    <w:rPr>
                      <w:rFonts w:cs="Arial"/>
                      <w:sz w:val="20"/>
                    </w:rPr>
                    <w:t xml:space="preserve"> it was noted to send it by mail</w:t>
                  </w:r>
                  <w:r w:rsidR="00E01045">
                    <w:rPr>
                      <w:rFonts w:cs="Arial"/>
                      <w:sz w:val="20"/>
                    </w:rPr>
                    <w:t xml:space="preserve">.  </w:t>
                  </w:r>
                </w:p>
                <w:p w:rsidR="007F3C8C" w:rsidRDefault="007F3C8C" w:rsidP="008E6F75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D0DEF">
                    <w:rPr>
                      <w:rFonts w:cs="Arial"/>
                      <w:sz w:val="20"/>
                    </w:rPr>
                    <w:t xml:space="preserve">A show of hands indicated they are in </w:t>
                  </w:r>
                  <w:proofErr w:type="spellStart"/>
                  <w:r w:rsidR="00CD0DEF">
                    <w:rPr>
                      <w:rFonts w:cs="Arial"/>
                      <w:sz w:val="20"/>
                    </w:rPr>
                    <w:t>favour</w:t>
                  </w:r>
                  <w:proofErr w:type="spellEnd"/>
                  <w:r w:rsidR="00CD0DEF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of</w:t>
                  </w:r>
                  <w:r w:rsidR="00CD0DEF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pursuing</w:t>
                  </w:r>
                  <w:r w:rsidR="00CD0DEF">
                    <w:rPr>
                      <w:rFonts w:cs="Arial"/>
                      <w:sz w:val="20"/>
                    </w:rPr>
                    <w:t xml:space="preserve"> the annual report.  </w:t>
                  </w:r>
                </w:p>
                <w:p w:rsidR="00CD0DEF" w:rsidRDefault="007F3C8C" w:rsidP="008E6F75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D0DEF">
                    <w:rPr>
                      <w:rFonts w:cs="Arial"/>
                      <w:sz w:val="20"/>
                    </w:rPr>
                    <w:t>M</w:t>
                  </w:r>
                  <w:r>
                    <w:rPr>
                      <w:rFonts w:cs="Arial"/>
                      <w:sz w:val="20"/>
                    </w:rPr>
                    <w:t>. Wright</w:t>
                  </w:r>
                  <w:r w:rsidR="00CD0DEF">
                    <w:rPr>
                      <w:rFonts w:cs="Arial"/>
                      <w:sz w:val="20"/>
                    </w:rPr>
                    <w:t xml:space="preserve"> inquired if there is anything </w:t>
                  </w:r>
                  <w:r>
                    <w:rPr>
                      <w:rFonts w:cs="Arial"/>
                      <w:sz w:val="20"/>
                    </w:rPr>
                    <w:t>the members</w:t>
                  </w:r>
                  <w:r w:rsidR="00CD0DEF">
                    <w:rPr>
                      <w:rFonts w:cs="Arial"/>
                      <w:sz w:val="20"/>
                    </w:rPr>
                    <w:t xml:space="preserve"> would like to include.</w:t>
                  </w:r>
                </w:p>
                <w:p w:rsidR="00CD0DEF" w:rsidRDefault="007F3C8C" w:rsidP="008E6F75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D0DEF">
                    <w:rPr>
                      <w:rFonts w:cs="Arial"/>
                      <w:sz w:val="20"/>
                    </w:rPr>
                    <w:t>J</w:t>
                  </w:r>
                  <w:r>
                    <w:rPr>
                      <w:rFonts w:cs="Arial"/>
                      <w:sz w:val="20"/>
                    </w:rPr>
                    <w:t>. McPherson</w:t>
                  </w:r>
                  <w:r w:rsidR="00CD0DEF">
                    <w:rPr>
                      <w:rFonts w:cs="Arial"/>
                      <w:sz w:val="20"/>
                    </w:rPr>
                    <w:t xml:space="preserve"> noted PFCC</w:t>
                  </w:r>
                </w:p>
                <w:p w:rsidR="00CD0DEF" w:rsidRDefault="007F3C8C" w:rsidP="008E6F75">
                  <w:pPr>
                    <w:ind w:left="-126" w:firstLine="18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D0DEF">
                    <w:rPr>
                      <w:rFonts w:cs="Arial"/>
                      <w:sz w:val="20"/>
                    </w:rPr>
                    <w:t>T</w:t>
                  </w:r>
                  <w:r>
                    <w:rPr>
                      <w:rFonts w:cs="Arial"/>
                      <w:sz w:val="20"/>
                    </w:rPr>
                    <w:t>. Popowich</w:t>
                  </w:r>
                  <w:r w:rsidR="00CD0DEF">
                    <w:rPr>
                      <w:rFonts w:cs="Arial"/>
                      <w:sz w:val="20"/>
                    </w:rPr>
                    <w:t xml:space="preserve"> noted keep it simple without a lot of wording.</w:t>
                  </w:r>
                </w:p>
                <w:p w:rsidR="0094202A" w:rsidRDefault="0094202A" w:rsidP="00FE294D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</w:p>
                <w:p w:rsidR="0094202A" w:rsidRPr="005D3641" w:rsidRDefault="0094202A" w:rsidP="0094202A">
                  <w:pPr>
                    <w:ind w:left="-126" w:firstLine="18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</w:t>
                  </w:r>
                  <w:r>
                    <w:rPr>
                      <w:rFonts w:cs="Arial"/>
                      <w:b/>
                      <w:sz w:val="20"/>
                    </w:rPr>
                    <w:t xml:space="preserve">3 </w:t>
                  </w:r>
                  <w:r w:rsidR="00700EF1">
                    <w:rPr>
                      <w:rFonts w:cs="Arial"/>
                      <w:b/>
                      <w:sz w:val="20"/>
                    </w:rPr>
                    <w:t>Strategic Plan Review</w:t>
                  </w:r>
                </w:p>
                <w:p w:rsidR="007F3C8C" w:rsidRDefault="0094202A" w:rsidP="006D7E47">
                  <w:pPr>
                    <w:ind w:left="-50"/>
                    <w:rPr>
                      <w:rFonts w:cs="Arial"/>
                      <w:sz w:val="20"/>
                    </w:rPr>
                  </w:pPr>
                  <w:r w:rsidRPr="00670857">
                    <w:rPr>
                      <w:rFonts w:cs="Arial"/>
                      <w:sz w:val="20"/>
                    </w:rPr>
                    <w:t xml:space="preserve">● </w:t>
                  </w:r>
                  <w:r w:rsidR="00CD0DEF">
                    <w:rPr>
                      <w:rFonts w:cs="Arial"/>
                      <w:sz w:val="20"/>
                    </w:rPr>
                    <w:t>L</w:t>
                  </w:r>
                  <w:r w:rsidR="007F3C8C">
                    <w:rPr>
                      <w:rFonts w:cs="Arial"/>
                      <w:sz w:val="20"/>
                    </w:rPr>
                    <w:t>. Bonanno</w:t>
                  </w:r>
                  <w:r w:rsidR="00CD0DEF">
                    <w:rPr>
                      <w:rFonts w:cs="Arial"/>
                      <w:sz w:val="20"/>
                    </w:rPr>
                    <w:t xml:space="preserve"> presented the quarterly update.  </w:t>
                  </w:r>
                </w:p>
                <w:p w:rsidR="005D2089" w:rsidRDefault="007F3C8C" w:rsidP="006D7E47">
                  <w:pPr>
                    <w:ind w:left="-50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D0DEF">
                    <w:rPr>
                      <w:rFonts w:cs="Arial"/>
                      <w:sz w:val="20"/>
                    </w:rPr>
                    <w:t>J</w:t>
                  </w:r>
                  <w:r>
                    <w:rPr>
                      <w:rFonts w:cs="Arial"/>
                      <w:sz w:val="20"/>
                    </w:rPr>
                    <w:t>. McPherson</w:t>
                  </w:r>
                  <w:r w:rsidR="00CD0DEF">
                    <w:rPr>
                      <w:rFonts w:cs="Arial"/>
                      <w:sz w:val="20"/>
                    </w:rPr>
                    <w:t xml:space="preserve"> noted there are no deliverables until 2020 however this is only a year away and to review with staff to see if there are any concerns.</w:t>
                  </w:r>
                </w:p>
                <w:p w:rsidR="00CD0DEF" w:rsidRDefault="00B05400" w:rsidP="006D7E47">
                  <w:pPr>
                    <w:ind w:left="-50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V. Tschajka</w:t>
                  </w:r>
                  <w:r w:rsidR="00CD0DEF">
                    <w:rPr>
                      <w:rFonts w:cs="Arial"/>
                      <w:sz w:val="20"/>
                    </w:rPr>
                    <w:t xml:space="preserve"> noted he did not realize we have volunteers visiting homes.  L</w:t>
                  </w:r>
                  <w:r>
                    <w:rPr>
                      <w:rFonts w:cs="Arial"/>
                      <w:sz w:val="20"/>
                    </w:rPr>
                    <w:t>. Heerema</w:t>
                  </w:r>
                  <w:r w:rsidR="00CD0DEF">
                    <w:rPr>
                      <w:rFonts w:cs="Arial"/>
                      <w:sz w:val="20"/>
                    </w:rPr>
                    <w:t xml:space="preserve"> noted </w:t>
                  </w:r>
                  <w:r>
                    <w:rPr>
                      <w:rFonts w:cs="Arial"/>
                      <w:sz w:val="20"/>
                    </w:rPr>
                    <w:t>this is a new service</w:t>
                  </w:r>
                  <w:r w:rsidR="00CD0DEF">
                    <w:rPr>
                      <w:rFonts w:cs="Arial"/>
                      <w:sz w:val="20"/>
                    </w:rPr>
                    <w:t>.  T</w:t>
                  </w:r>
                  <w:r>
                    <w:rPr>
                      <w:rFonts w:cs="Arial"/>
                      <w:sz w:val="20"/>
                    </w:rPr>
                    <w:t>. Popowich</w:t>
                  </w:r>
                  <w:r w:rsidR="00CD0DEF">
                    <w:rPr>
                      <w:rFonts w:cs="Arial"/>
                      <w:sz w:val="20"/>
                    </w:rPr>
                    <w:t xml:space="preserve"> noted this would be a good item for the annual report.  </w:t>
                  </w:r>
                </w:p>
                <w:p w:rsidR="00CD0DEF" w:rsidRPr="00CD0DEF" w:rsidRDefault="00B05400" w:rsidP="00CD0DEF">
                  <w:pPr>
                    <w:ind w:left="-50"/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CD0DEF">
                    <w:rPr>
                      <w:rFonts w:cs="Arial"/>
                      <w:sz w:val="20"/>
                    </w:rPr>
                    <w:t>W</w:t>
                  </w:r>
                  <w:r>
                    <w:rPr>
                      <w:rFonts w:cs="Arial"/>
                      <w:sz w:val="20"/>
                    </w:rPr>
                    <w:t xml:space="preserve">. Anton inquired if training is </w:t>
                  </w:r>
                  <w:r w:rsidR="00CD0DEF">
                    <w:rPr>
                      <w:rFonts w:cs="Arial"/>
                      <w:sz w:val="20"/>
                    </w:rPr>
                    <w:t>need</w:t>
                  </w:r>
                  <w:r>
                    <w:rPr>
                      <w:rFonts w:cs="Arial"/>
                      <w:sz w:val="20"/>
                    </w:rPr>
                    <w:t>ed</w:t>
                  </w:r>
                  <w:r w:rsidR="00CD0DEF">
                    <w:rPr>
                      <w:rFonts w:cs="Arial"/>
                      <w:sz w:val="20"/>
                    </w:rPr>
                    <w:t xml:space="preserve"> prior to going into someone’s home</w:t>
                  </w:r>
                  <w:r>
                    <w:rPr>
                      <w:rFonts w:cs="Arial"/>
                      <w:sz w:val="20"/>
                    </w:rPr>
                    <w:t xml:space="preserve"> for example</w:t>
                  </w:r>
                  <w:r w:rsidR="00CD0DEF">
                    <w:rPr>
                      <w:rFonts w:cs="Arial"/>
                      <w:sz w:val="20"/>
                    </w:rPr>
                    <w:t xml:space="preserve"> someone claims that the volunteer is accused of theft etc.  L</w:t>
                  </w:r>
                  <w:r>
                    <w:rPr>
                      <w:rFonts w:cs="Arial"/>
                      <w:sz w:val="20"/>
                    </w:rPr>
                    <w:t>. Heerema</w:t>
                  </w:r>
                  <w:r w:rsidR="00CD0DEF">
                    <w:rPr>
                      <w:rFonts w:cs="Arial"/>
                      <w:sz w:val="20"/>
                    </w:rPr>
                    <w:t xml:space="preserve"> noted this </w:t>
                  </w:r>
                  <w:r>
                    <w:rPr>
                      <w:rFonts w:cs="Arial"/>
                      <w:sz w:val="20"/>
                    </w:rPr>
                    <w:t xml:space="preserve">program </w:t>
                  </w:r>
                  <w:r w:rsidR="00CD0DEF">
                    <w:rPr>
                      <w:rFonts w:cs="Arial"/>
                      <w:sz w:val="20"/>
                    </w:rPr>
                    <w:t xml:space="preserve">is by word of mouth </w:t>
                  </w:r>
                  <w:r>
                    <w:rPr>
                      <w:rFonts w:cs="Arial"/>
                      <w:sz w:val="20"/>
                    </w:rPr>
                    <w:t xml:space="preserve">within the community </w:t>
                  </w:r>
                  <w:r w:rsidR="00CD0DEF">
                    <w:rPr>
                      <w:rFonts w:cs="Arial"/>
                      <w:sz w:val="20"/>
                    </w:rPr>
                    <w:t xml:space="preserve">and it is not a formalized program.   </w:t>
                  </w:r>
                </w:p>
                <w:p w:rsidR="00F52D82" w:rsidRPr="00166E74" w:rsidRDefault="00F52D82" w:rsidP="0085678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142" w:type="dxa"/>
                </w:tcPr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B57532">
                  <w:pPr>
                    <w:tabs>
                      <w:tab w:val="left" w:pos="-108"/>
                    </w:tabs>
                    <w:ind w:left="-108" w:firstLine="18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AB5B56" w:rsidRPr="005D3641" w:rsidRDefault="00AB5B56" w:rsidP="00B57532">
            <w:pPr>
              <w:tabs>
                <w:tab w:val="left" w:pos="-108"/>
              </w:tabs>
              <w:ind w:left="-108" w:firstLine="18"/>
              <w:rPr>
                <w:rFonts w:cs="Arial"/>
                <w:b/>
                <w:sz w:val="6"/>
                <w:szCs w:val="6"/>
              </w:rPr>
            </w:pPr>
          </w:p>
          <w:p w:rsidR="00C701F5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="00C701F5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2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 w:rsidR="00287263">
              <w:rPr>
                <w:rFonts w:cs="Arial"/>
                <w:b/>
                <w:sz w:val="20"/>
              </w:rPr>
              <w:t>LINKAGES &amp; PARTNERSHIPS</w:t>
            </w:r>
          </w:p>
          <w:p w:rsidR="00AB5B56" w:rsidRPr="005D3641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RPr="00B860A6" w:rsidTr="002C5064">
        <w:trPr>
          <w:gridBefore w:val="1"/>
          <w:wBefore w:w="270" w:type="dxa"/>
          <w:trHeight w:val="400"/>
        </w:trPr>
        <w:tc>
          <w:tcPr>
            <w:tcW w:w="10080" w:type="dxa"/>
          </w:tcPr>
          <w:p w:rsidR="00AB5B56" w:rsidRPr="00AB5B56" w:rsidRDefault="00AB5B56" w:rsidP="00AB5B56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lastRenderedPageBreak/>
              <w:t>12.1 QIC Meeting Minutes and Score Card</w:t>
            </w:r>
            <w:r w:rsidRPr="00AB5B56">
              <w:rPr>
                <w:rFonts w:cs="Arial"/>
                <w:b/>
                <w:sz w:val="20"/>
              </w:rPr>
              <w:tab/>
            </w:r>
          </w:p>
          <w:p w:rsidR="00927654" w:rsidRDefault="00AB5B56" w:rsidP="00F52D82">
            <w:pPr>
              <w:pStyle w:val="BodyText2"/>
              <w:tabs>
                <w:tab w:val="left" w:pos="-18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8E6F75">
              <w:rPr>
                <w:rFonts w:cs="Arial"/>
                <w:b w:val="0"/>
              </w:rPr>
              <w:t xml:space="preserve">The </w:t>
            </w:r>
            <w:r w:rsidR="00F52D82">
              <w:rPr>
                <w:rFonts w:cs="Arial"/>
                <w:b w:val="0"/>
              </w:rPr>
              <w:t>next</w:t>
            </w:r>
            <w:r w:rsidR="008E6F75">
              <w:rPr>
                <w:rFonts w:cs="Arial"/>
                <w:b w:val="0"/>
              </w:rPr>
              <w:t xml:space="preserve"> QIC meeting </w:t>
            </w:r>
            <w:r w:rsidR="00F52D82">
              <w:rPr>
                <w:rFonts w:cs="Arial"/>
                <w:b w:val="0"/>
              </w:rPr>
              <w:t xml:space="preserve">is scheduled for December </w:t>
            </w:r>
            <w:r w:rsidR="00CD0DEF">
              <w:rPr>
                <w:rFonts w:cs="Arial"/>
                <w:b w:val="0"/>
              </w:rPr>
              <w:t>20</w:t>
            </w:r>
            <w:r w:rsidR="00F52D82">
              <w:rPr>
                <w:rFonts w:cs="Arial"/>
                <w:b w:val="0"/>
              </w:rPr>
              <w:t xml:space="preserve">, </w:t>
            </w:r>
            <w:r w:rsidR="006D7E47">
              <w:rPr>
                <w:rFonts w:cs="Arial"/>
                <w:b w:val="0"/>
              </w:rPr>
              <w:t>2018.</w:t>
            </w:r>
            <w:r w:rsidR="00CD0DEF">
              <w:rPr>
                <w:rFonts w:cs="Arial"/>
                <w:b w:val="0"/>
              </w:rPr>
              <w:t xml:space="preserve">  </w:t>
            </w:r>
          </w:p>
          <w:p w:rsidR="00AB5B56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</w:p>
          <w:p w:rsidR="00C701F5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</w:t>
            </w:r>
            <w:r w:rsidR="00F41B9F">
              <w:rPr>
                <w:rFonts w:cs="Arial"/>
                <w:b/>
                <w:sz w:val="20"/>
              </w:rPr>
              <w:t>2</w:t>
            </w:r>
            <w:r w:rsidRPr="00AB5B56">
              <w:rPr>
                <w:rFonts w:cs="Arial"/>
                <w:b/>
                <w:sz w:val="20"/>
              </w:rPr>
              <w:t xml:space="preserve"> Geraldton Hospital Auxiliary Report </w:t>
            </w:r>
          </w:p>
          <w:p w:rsidR="007F7415" w:rsidRDefault="00AB5B56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700EF1">
              <w:rPr>
                <w:rFonts w:cs="Arial"/>
                <w:b w:val="0"/>
              </w:rPr>
              <w:t>M. Letourneau’s</w:t>
            </w:r>
            <w:r w:rsidR="001272B0">
              <w:rPr>
                <w:rFonts w:cs="Arial"/>
                <w:b w:val="0"/>
              </w:rPr>
              <w:t xml:space="preserve"> report</w:t>
            </w:r>
            <w:r w:rsidR="00700EF1">
              <w:rPr>
                <w:rFonts w:cs="Arial"/>
                <w:b w:val="0"/>
              </w:rPr>
              <w:t xml:space="preserve"> was presented in the meeting package.</w:t>
            </w:r>
          </w:p>
          <w:p w:rsidR="00AB5B56" w:rsidRDefault="00205555" w:rsidP="002C644D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>by</w:t>
            </w:r>
            <w:r w:rsidR="00166E74">
              <w:rPr>
                <w:rFonts w:cs="Arial"/>
              </w:rPr>
              <w:t xml:space="preserve"> </w:t>
            </w:r>
            <w:r w:rsidR="001272B0">
              <w:rPr>
                <w:rFonts w:cs="Arial"/>
              </w:rPr>
              <w:t>V</w:t>
            </w:r>
            <w:r w:rsidR="00856781">
              <w:rPr>
                <w:rFonts w:cs="Arial"/>
              </w:rPr>
              <w:t>. Tschajka</w:t>
            </w:r>
            <w:r w:rsidR="00700EF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seconded </w:t>
            </w:r>
            <w:r w:rsidR="00D94BC9">
              <w:rPr>
                <w:rFonts w:cs="Arial"/>
              </w:rPr>
              <w:t xml:space="preserve">by </w:t>
            </w:r>
            <w:r w:rsidR="001272B0">
              <w:rPr>
                <w:rFonts w:cs="Arial"/>
              </w:rPr>
              <w:t>W</w:t>
            </w:r>
            <w:r w:rsidR="00856781">
              <w:rPr>
                <w:rFonts w:cs="Arial"/>
              </w:rPr>
              <w:t>. Anton</w:t>
            </w:r>
            <w:r w:rsidR="009131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that the </w:t>
            </w:r>
            <w:r w:rsidR="00A51D8F">
              <w:rPr>
                <w:rFonts w:cs="Arial"/>
              </w:rPr>
              <w:t>Linkage and Partnership reports</w:t>
            </w:r>
            <w:r w:rsidRPr="00A4151B">
              <w:rPr>
                <w:rFonts w:cs="Arial"/>
              </w:rPr>
              <w:t xml:space="preserve"> be accepted</w:t>
            </w:r>
            <w:r>
              <w:rPr>
                <w:rFonts w:cs="Arial"/>
              </w:rPr>
              <w:t xml:space="preserve"> as presented</w:t>
            </w:r>
            <w:r w:rsidRPr="00A4151B">
              <w:rPr>
                <w:rFonts w:cs="Arial"/>
              </w:rPr>
              <w:t>.</w:t>
            </w:r>
          </w:p>
          <w:p w:rsidR="002C5064" w:rsidRPr="00AB5B56" w:rsidRDefault="002C644D" w:rsidP="00EA2451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224" w:type="dxa"/>
            <w:gridSpan w:val="3"/>
          </w:tcPr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913122" w:rsidRDefault="00913122" w:rsidP="00E36A49">
            <w:pPr>
              <w:rPr>
                <w:b/>
                <w:sz w:val="20"/>
              </w:rPr>
            </w:pPr>
          </w:p>
          <w:p w:rsidR="00004393" w:rsidRDefault="00004393" w:rsidP="00E36A49">
            <w:pPr>
              <w:rPr>
                <w:b/>
                <w:sz w:val="20"/>
              </w:rPr>
            </w:pPr>
          </w:p>
          <w:p w:rsidR="00C701F5" w:rsidRDefault="005D364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 </w:t>
            </w:r>
            <w:r w:rsidR="00700EF1">
              <w:rPr>
                <w:b/>
                <w:sz w:val="20"/>
              </w:rPr>
              <w:t>84</w:t>
            </w: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</w:tc>
      </w:tr>
      <w:tr w:rsidR="00C701F5" w:rsidTr="000A14C5">
        <w:trPr>
          <w:gridBefore w:val="1"/>
          <w:wBefore w:w="270" w:type="dxa"/>
          <w:trHeight w:val="395"/>
        </w:trPr>
        <w:tc>
          <w:tcPr>
            <w:tcW w:w="11304" w:type="dxa"/>
            <w:gridSpan w:val="4"/>
            <w:vAlign w:val="center"/>
          </w:tcPr>
          <w:p w:rsidR="00C701F5" w:rsidRDefault="00C701F5" w:rsidP="005D3641">
            <w:pPr>
              <w:rPr>
                <w:b/>
                <w:bCs/>
                <w:sz w:val="20"/>
              </w:rPr>
            </w:pPr>
            <w:r w:rsidRPr="004F7151">
              <w:rPr>
                <w:b/>
                <w:bCs/>
                <w:sz w:val="20"/>
              </w:rPr>
              <w:t xml:space="preserve">13.0 </w:t>
            </w:r>
            <w:r w:rsidR="005D3641" w:rsidRPr="004F7151">
              <w:rPr>
                <w:b/>
                <w:bCs/>
                <w:sz w:val="20"/>
              </w:rPr>
              <w:t>CEO REPORT</w:t>
            </w:r>
            <w:r w:rsidRPr="004F7151">
              <w:rPr>
                <w:b/>
                <w:bCs/>
                <w:sz w:val="20"/>
              </w:rPr>
              <w:t>:</w:t>
            </w:r>
          </w:p>
        </w:tc>
      </w:tr>
      <w:tr w:rsidR="00C701F5" w:rsidTr="002C5064">
        <w:trPr>
          <w:gridBefore w:val="1"/>
          <w:wBefore w:w="270" w:type="dxa"/>
          <w:trHeight w:val="386"/>
        </w:trPr>
        <w:tc>
          <w:tcPr>
            <w:tcW w:w="10080" w:type="dxa"/>
            <w:tcBorders>
              <w:bottom w:val="single" w:sz="4" w:space="0" w:color="auto"/>
            </w:tcBorders>
            <w:vAlign w:val="center"/>
          </w:tcPr>
          <w:p w:rsidR="00452E4A" w:rsidRDefault="00205555" w:rsidP="00452E4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</w:t>
            </w:r>
            <w:r w:rsidR="002C644D">
              <w:rPr>
                <w:rFonts w:cs="Arial"/>
                <w:bCs/>
                <w:sz w:val="20"/>
              </w:rPr>
              <w:t xml:space="preserve"> </w:t>
            </w:r>
            <w:r w:rsidR="00A51D8F">
              <w:rPr>
                <w:rFonts w:cs="Arial"/>
                <w:bCs/>
                <w:sz w:val="20"/>
              </w:rPr>
              <w:t>L. Bonanno presented her report</w:t>
            </w:r>
            <w:r w:rsidR="001272B0">
              <w:rPr>
                <w:rFonts w:cs="Arial"/>
                <w:bCs/>
                <w:sz w:val="20"/>
              </w:rPr>
              <w:t xml:space="preserve"> and provided a brief overview</w:t>
            </w:r>
            <w:r w:rsidR="00A51D8F">
              <w:rPr>
                <w:rFonts w:cs="Arial"/>
                <w:bCs/>
                <w:sz w:val="20"/>
              </w:rPr>
              <w:t xml:space="preserve">.  </w:t>
            </w:r>
          </w:p>
          <w:p w:rsidR="001272B0" w:rsidRDefault="009033D4" w:rsidP="00700EF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1272B0">
              <w:rPr>
                <w:rFonts w:cs="Arial"/>
                <w:bCs/>
                <w:sz w:val="20"/>
              </w:rPr>
              <w:t>T</w:t>
            </w:r>
            <w:r w:rsidR="00856781">
              <w:rPr>
                <w:rFonts w:cs="Arial"/>
                <w:bCs/>
                <w:sz w:val="20"/>
              </w:rPr>
              <w:t>. Popowich</w:t>
            </w:r>
            <w:r w:rsidR="001272B0">
              <w:rPr>
                <w:rFonts w:cs="Arial"/>
                <w:bCs/>
                <w:sz w:val="20"/>
              </w:rPr>
              <w:t xml:space="preserve"> noted </w:t>
            </w:r>
            <w:r w:rsidR="003B7BBE">
              <w:rPr>
                <w:rFonts w:cs="Arial"/>
                <w:bCs/>
                <w:sz w:val="20"/>
              </w:rPr>
              <w:t>another rural hospital</w:t>
            </w:r>
            <w:r w:rsidR="001272B0">
              <w:rPr>
                <w:rFonts w:cs="Arial"/>
                <w:bCs/>
                <w:sz w:val="20"/>
              </w:rPr>
              <w:t xml:space="preserve"> has 8 full time physicians.  A</w:t>
            </w:r>
            <w:r w:rsidR="00926A08">
              <w:rPr>
                <w:rFonts w:cs="Arial"/>
                <w:bCs/>
                <w:sz w:val="20"/>
              </w:rPr>
              <w:t>. Kolisnyk</w:t>
            </w:r>
            <w:r w:rsidR="001272B0">
              <w:rPr>
                <w:rFonts w:cs="Arial"/>
                <w:bCs/>
                <w:sz w:val="20"/>
              </w:rPr>
              <w:t xml:space="preserve"> noted they started with a physician recruiter and offer very flexible schedules</w:t>
            </w:r>
            <w:r w:rsidR="00926A08">
              <w:rPr>
                <w:rFonts w:cs="Arial"/>
                <w:bCs/>
                <w:sz w:val="20"/>
              </w:rPr>
              <w:t xml:space="preserve"> however</w:t>
            </w:r>
            <w:r w:rsidR="001272B0">
              <w:rPr>
                <w:rFonts w:cs="Arial"/>
                <w:bCs/>
                <w:sz w:val="20"/>
              </w:rPr>
              <w:t xml:space="preserve"> S</w:t>
            </w:r>
            <w:r w:rsidR="00926A08">
              <w:rPr>
                <w:rFonts w:cs="Arial"/>
                <w:bCs/>
                <w:sz w:val="20"/>
              </w:rPr>
              <w:t>. Duranceau</w:t>
            </w:r>
            <w:r w:rsidR="001272B0">
              <w:rPr>
                <w:rFonts w:cs="Arial"/>
                <w:bCs/>
                <w:sz w:val="20"/>
              </w:rPr>
              <w:t xml:space="preserve"> noted the flexible schedule is not sustainable over a long period of time.  </w:t>
            </w:r>
          </w:p>
          <w:p w:rsidR="00F323E9" w:rsidRDefault="00926A08" w:rsidP="00F323E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D85087">
              <w:rPr>
                <w:rFonts w:cs="Arial"/>
                <w:bCs/>
                <w:sz w:val="20"/>
              </w:rPr>
              <w:t>M</w:t>
            </w:r>
            <w:r>
              <w:rPr>
                <w:rFonts w:cs="Arial"/>
                <w:bCs/>
                <w:sz w:val="20"/>
              </w:rPr>
              <w:t>. Wright</w:t>
            </w:r>
            <w:r w:rsidR="00D85087">
              <w:rPr>
                <w:rFonts w:cs="Arial"/>
                <w:bCs/>
                <w:sz w:val="20"/>
              </w:rPr>
              <w:t xml:space="preserve"> noted for the award presentation there should be a board presence.  He is unable to attend so he requested D</w:t>
            </w:r>
            <w:r>
              <w:rPr>
                <w:rFonts w:cs="Arial"/>
                <w:bCs/>
                <w:sz w:val="20"/>
              </w:rPr>
              <w:t>. Boulanger</w:t>
            </w:r>
            <w:r w:rsidR="00D85087">
              <w:rPr>
                <w:rFonts w:cs="Arial"/>
                <w:bCs/>
                <w:sz w:val="20"/>
              </w:rPr>
              <w:t xml:space="preserve"> check her calendar.  </w:t>
            </w:r>
          </w:p>
          <w:p w:rsidR="00F41B9F" w:rsidRDefault="00913122" w:rsidP="009C0B9D">
            <w:pPr>
              <w:rPr>
                <w:rFonts w:cs="Arial"/>
                <w:bCs/>
                <w:sz w:val="20"/>
              </w:rPr>
            </w:pPr>
            <w:r w:rsidRPr="0084729C">
              <w:rPr>
                <w:rFonts w:cs="Arial"/>
                <w:b/>
                <w:sz w:val="20"/>
              </w:rPr>
              <w:t xml:space="preserve">It was moved </w:t>
            </w:r>
            <w:r>
              <w:rPr>
                <w:rFonts w:cs="Arial"/>
                <w:b/>
                <w:sz w:val="20"/>
              </w:rPr>
              <w:t>by</w:t>
            </w:r>
            <w:r w:rsidR="002C5064">
              <w:rPr>
                <w:rFonts w:cs="Arial"/>
                <w:b/>
                <w:sz w:val="20"/>
              </w:rPr>
              <w:t xml:space="preserve"> </w:t>
            </w:r>
            <w:r w:rsidR="00880149">
              <w:rPr>
                <w:rFonts w:cs="Arial"/>
                <w:b/>
                <w:sz w:val="20"/>
              </w:rPr>
              <w:t>M. LaBelle</w:t>
            </w:r>
            <w:r w:rsidR="002C5064">
              <w:rPr>
                <w:rFonts w:cs="Arial"/>
                <w:b/>
                <w:sz w:val="20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and seconded </w:t>
            </w:r>
            <w:r w:rsidR="002C5064">
              <w:rPr>
                <w:rFonts w:cs="Arial"/>
                <w:b/>
                <w:sz w:val="20"/>
              </w:rPr>
              <w:t xml:space="preserve">by </w:t>
            </w:r>
            <w:r w:rsidR="00880149">
              <w:rPr>
                <w:rFonts w:cs="Arial"/>
                <w:b/>
                <w:sz w:val="20"/>
              </w:rPr>
              <w:t>V. Tschajka</w:t>
            </w:r>
            <w:r w:rsidR="008077B6">
              <w:rPr>
                <w:rFonts w:cs="Arial"/>
                <w:b/>
                <w:sz w:val="20"/>
              </w:rPr>
              <w:t xml:space="preserve"> </w:t>
            </w:r>
            <w:r w:rsidRPr="0084729C">
              <w:rPr>
                <w:rFonts w:cs="Arial"/>
                <w:b/>
                <w:sz w:val="20"/>
              </w:rPr>
              <w:t xml:space="preserve">that the report from the CEO be </w:t>
            </w:r>
            <w:r>
              <w:rPr>
                <w:rFonts w:cs="Arial"/>
                <w:b/>
                <w:sz w:val="20"/>
              </w:rPr>
              <w:t>approved as presented.</w:t>
            </w:r>
          </w:p>
          <w:p w:rsidR="00C701F5" w:rsidRPr="008E2D9E" w:rsidRDefault="00E21AA9" w:rsidP="009F0D16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CARRIED</w:t>
            </w: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880149" w:rsidRDefault="00880149" w:rsidP="00700EF1">
            <w:pPr>
              <w:rPr>
                <w:b/>
                <w:bCs/>
                <w:sz w:val="20"/>
              </w:rPr>
            </w:pPr>
          </w:p>
          <w:p w:rsidR="00880149" w:rsidRDefault="00880149" w:rsidP="00700EF1">
            <w:pPr>
              <w:rPr>
                <w:b/>
                <w:bCs/>
                <w:sz w:val="20"/>
              </w:rPr>
            </w:pPr>
          </w:p>
          <w:p w:rsidR="00880149" w:rsidRDefault="00880149" w:rsidP="00700EF1">
            <w:pPr>
              <w:rPr>
                <w:b/>
                <w:bCs/>
                <w:sz w:val="20"/>
              </w:rPr>
            </w:pPr>
          </w:p>
          <w:p w:rsidR="00880149" w:rsidRDefault="00880149" w:rsidP="00700EF1">
            <w:pPr>
              <w:rPr>
                <w:b/>
                <w:bCs/>
                <w:sz w:val="20"/>
              </w:rPr>
            </w:pPr>
          </w:p>
          <w:p w:rsidR="00C701F5" w:rsidRDefault="00AA37BC" w:rsidP="00700E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RES </w:t>
            </w:r>
            <w:r w:rsidR="00700EF1">
              <w:rPr>
                <w:b/>
                <w:bCs/>
                <w:sz w:val="20"/>
              </w:rPr>
              <w:t>85</w:t>
            </w:r>
          </w:p>
        </w:tc>
      </w:tr>
      <w:tr w:rsidR="005D3641" w:rsidTr="000A14C5">
        <w:trPr>
          <w:gridAfter w:val="1"/>
          <w:wAfter w:w="270" w:type="dxa"/>
          <w:cantSplit/>
          <w:trHeight w:val="1043"/>
        </w:trPr>
        <w:tc>
          <w:tcPr>
            <w:tcW w:w="11304" w:type="dxa"/>
            <w:gridSpan w:val="4"/>
            <w:tcBorders>
              <w:bottom w:val="nil"/>
            </w:tcBorders>
            <w:vAlign w:val="center"/>
          </w:tcPr>
          <w:tbl>
            <w:tblPr>
              <w:tblW w:w="113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242"/>
              <w:gridCol w:w="1062"/>
            </w:tblGrid>
            <w:tr w:rsidR="005D3641" w:rsidTr="00873F26">
              <w:trPr>
                <w:trHeight w:val="395"/>
              </w:trPr>
              <w:tc>
                <w:tcPr>
                  <w:tcW w:w="1130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3641" w:rsidRDefault="005D3641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>14.0 DECISION OF BOARD:</w:t>
                  </w:r>
                </w:p>
              </w:tc>
            </w:tr>
            <w:tr w:rsidR="005D3641" w:rsidTr="002C5064">
              <w:trPr>
                <w:trHeight w:val="386"/>
              </w:trPr>
              <w:tc>
                <w:tcPr>
                  <w:tcW w:w="1024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D3641" w:rsidRPr="00312B93" w:rsidRDefault="005D3641" w:rsidP="000A14C5">
                  <w:pPr>
                    <w:ind w:left="162"/>
                    <w:rPr>
                      <w:rFonts w:cs="Arial"/>
                      <w:b/>
                      <w:bCs/>
                      <w:sz w:val="20"/>
                    </w:rPr>
                  </w:pPr>
                  <w:r w:rsidRPr="00312B93">
                    <w:rPr>
                      <w:rFonts w:cs="Arial"/>
                      <w:b/>
                      <w:bCs/>
                      <w:sz w:val="20"/>
                    </w:rPr>
                    <w:t>14.1 Physician Privileges</w:t>
                  </w:r>
                </w:p>
                <w:p w:rsidR="002E3BD8" w:rsidRDefault="00312B93" w:rsidP="00F323E9">
                  <w:pPr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● </w:t>
                  </w:r>
                  <w:r w:rsidR="00F323E9">
                    <w:rPr>
                      <w:rFonts w:cs="Arial"/>
                      <w:bCs/>
                      <w:sz w:val="20"/>
                    </w:rPr>
                    <w:t>The list of Physician Privileges requests from the MAC meeting was presented to the Board for review.</w:t>
                  </w:r>
                </w:p>
                <w:p w:rsidR="003B7BBE" w:rsidRDefault="003B7BBE" w:rsidP="00F323E9">
                  <w:pPr>
                    <w:ind w:left="213"/>
                    <w:rPr>
                      <w:rFonts w:cs="Arial"/>
                      <w:b/>
                      <w:sz w:val="20"/>
                    </w:rPr>
                  </w:pPr>
                </w:p>
                <w:p w:rsidR="00F323E9" w:rsidRDefault="00F323E9" w:rsidP="00F323E9">
                  <w:pPr>
                    <w:ind w:left="213"/>
                    <w:rPr>
                      <w:rFonts w:cs="Arial"/>
                      <w:bCs/>
                      <w:sz w:val="20"/>
                    </w:rPr>
                  </w:pPr>
                  <w:r w:rsidRPr="0084729C">
                    <w:rPr>
                      <w:rFonts w:cs="Arial"/>
                      <w:b/>
                      <w:sz w:val="20"/>
                    </w:rPr>
                    <w:t xml:space="preserve">It was moved </w:t>
                  </w:r>
                  <w:r>
                    <w:rPr>
                      <w:rFonts w:cs="Arial"/>
                      <w:b/>
                      <w:sz w:val="20"/>
                    </w:rPr>
                    <w:t>by</w:t>
                  </w:r>
                  <w:r w:rsidR="00EA2451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D939C2">
                    <w:rPr>
                      <w:rFonts w:cs="Arial"/>
                      <w:b/>
                      <w:sz w:val="20"/>
                    </w:rPr>
                    <w:t>R</w:t>
                  </w:r>
                  <w:r w:rsidR="00926A08">
                    <w:rPr>
                      <w:rFonts w:cs="Arial"/>
                      <w:b/>
                      <w:sz w:val="20"/>
                    </w:rPr>
                    <w:t>. Humphreys</w:t>
                  </w:r>
                  <w:r w:rsidR="00D24023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and seconded </w:t>
                  </w:r>
                  <w:r>
                    <w:rPr>
                      <w:rFonts w:cs="Arial"/>
                      <w:b/>
                      <w:sz w:val="20"/>
                    </w:rPr>
                    <w:t xml:space="preserve">by </w:t>
                  </w:r>
                  <w:r w:rsidR="00D939C2">
                    <w:rPr>
                      <w:rFonts w:cs="Arial"/>
                      <w:b/>
                      <w:sz w:val="20"/>
                    </w:rPr>
                    <w:t>M</w:t>
                  </w:r>
                  <w:r w:rsidR="00926A08">
                    <w:rPr>
                      <w:rFonts w:cs="Arial"/>
                      <w:b/>
                      <w:sz w:val="20"/>
                    </w:rPr>
                    <w:t>. LaBelle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that the </w:t>
                  </w:r>
                  <w:r>
                    <w:rPr>
                      <w:rFonts w:cs="Arial"/>
                      <w:b/>
                      <w:sz w:val="20"/>
                    </w:rPr>
                    <w:t>list of Physician Privileges be</w:t>
                  </w:r>
                  <w:r w:rsidRPr="0084729C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approved as presented.</w:t>
                  </w:r>
                </w:p>
                <w:p w:rsidR="00F323E9" w:rsidRPr="00D007D7" w:rsidRDefault="003B7BBE" w:rsidP="003B7BBE">
                  <w:pPr>
                    <w:pStyle w:val="BodyText2"/>
                    <w:tabs>
                      <w:tab w:val="left" w:pos="360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</w:rPr>
                    <w:t xml:space="preserve">   </w:t>
                  </w:r>
                  <w:r w:rsidR="00F323E9">
                    <w:rPr>
                      <w:rFonts w:cs="Arial"/>
                    </w:rPr>
                    <w:t>CARRIED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bottom w:val="nil"/>
                  </w:tcBorders>
                </w:tcPr>
                <w:p w:rsidR="005D3641" w:rsidRDefault="005D3641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A0620B" w:rsidRDefault="00A0620B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3B7BBE" w:rsidRDefault="003B7BBE" w:rsidP="00700EF1">
                  <w:pPr>
                    <w:ind w:left="65" w:hanging="65"/>
                    <w:rPr>
                      <w:b/>
                      <w:bCs/>
                      <w:sz w:val="20"/>
                    </w:rPr>
                  </w:pPr>
                </w:p>
                <w:p w:rsidR="005D3641" w:rsidRDefault="005D3641" w:rsidP="00700EF1">
                  <w:pPr>
                    <w:ind w:left="65" w:hanging="65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700EF1">
                    <w:rPr>
                      <w:b/>
                      <w:bCs/>
                      <w:sz w:val="20"/>
                    </w:rPr>
                    <w:t>86</w:t>
                  </w:r>
                </w:p>
              </w:tc>
            </w:tr>
            <w:tr w:rsidR="007B7708" w:rsidTr="00873F26">
              <w:tblPrEx>
                <w:tblBorders>
                  <w:bottom w:val="single" w:sz="4" w:space="0" w:color="auto"/>
                </w:tblBorders>
              </w:tblPrEx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  <w:gridCol w:w="1177"/>
                  </w:tblGrid>
                  <w:tr w:rsidR="007B7708" w:rsidTr="00312B93">
                    <w:trPr>
                      <w:trHeight w:val="467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15.0 ROUND TABLE DISCUSSION</w:t>
                        </w:r>
                      </w:p>
                    </w:tc>
                  </w:tr>
                  <w:tr w:rsidR="007B7708" w:rsidRPr="00527860" w:rsidTr="002C5064">
                    <w:trPr>
                      <w:trHeight w:val="557"/>
                    </w:trPr>
                    <w:tc>
                      <w:tcPr>
                        <w:tcW w:w="10127" w:type="dxa"/>
                      </w:tcPr>
                      <w:p w:rsidR="00D939C2" w:rsidRDefault="009033D4" w:rsidP="00F323E9">
                        <w:pPr>
                          <w:tabs>
                            <w:tab w:val="left" w:pos="-144"/>
                          </w:tabs>
                          <w:ind w:left="162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D939C2">
                          <w:rPr>
                            <w:rFonts w:cs="Arial"/>
                            <w:bCs/>
                            <w:sz w:val="20"/>
                          </w:rPr>
                          <w:t>M</w:t>
                        </w:r>
                        <w:r w:rsidR="00926A08">
                          <w:rPr>
                            <w:rFonts w:cs="Arial"/>
                            <w:bCs/>
                            <w:sz w:val="20"/>
                          </w:rPr>
                          <w:t>. Wright</w:t>
                        </w:r>
                        <w:r w:rsidR="00D939C2">
                          <w:rPr>
                            <w:rFonts w:cs="Arial"/>
                            <w:bCs/>
                            <w:sz w:val="20"/>
                          </w:rPr>
                          <w:t xml:space="preserve"> noted as we reach the end of the year, he would like to thank everyone for their time and dedication and looks forward to seeing everyone in the new year.  </w:t>
                        </w:r>
                      </w:p>
                      <w:p w:rsidR="00603C7C" w:rsidRPr="00A67E18" w:rsidRDefault="00603C7C" w:rsidP="00926A08">
                        <w:pPr>
                          <w:tabs>
                            <w:tab w:val="left" w:pos="-144"/>
                          </w:tabs>
                          <w:rPr>
                            <w:rFonts w:cs="Arial"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7B7708" w:rsidRPr="00527860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7B7708" w:rsidTr="00E21AA9">
              <w:tblPrEx>
                <w:tblBorders>
                  <w:bottom w:val="single" w:sz="4" w:space="0" w:color="auto"/>
                </w:tblBorders>
              </w:tblPrEx>
              <w:trPr>
                <w:trHeight w:val="881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27"/>
                    <w:gridCol w:w="1177"/>
                  </w:tblGrid>
                  <w:tr w:rsidR="007B7708" w:rsidTr="00312B93">
                    <w:trPr>
                      <w:trHeight w:val="342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16.0 MONTHLY MEETING EVALUATION</w:t>
                        </w:r>
                      </w:p>
                    </w:tc>
                  </w:tr>
                  <w:tr w:rsidR="007B7708" w:rsidRPr="00527860" w:rsidTr="002C5064">
                    <w:trPr>
                      <w:trHeight w:val="530"/>
                    </w:trPr>
                    <w:tc>
                      <w:tcPr>
                        <w:tcW w:w="10127" w:type="dxa"/>
                        <w:vAlign w:val="center"/>
                      </w:tcPr>
                      <w:p w:rsidR="007B7708" w:rsidRDefault="009A08D6" w:rsidP="008E6F75">
                        <w:pPr>
                          <w:tabs>
                            <w:tab w:val="left" w:pos="0"/>
                          </w:tabs>
                          <w:ind w:left="162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D24023">
                          <w:rPr>
                            <w:rFonts w:cs="Arial"/>
                            <w:bCs/>
                            <w:sz w:val="20"/>
                          </w:rPr>
                          <w:t>The Evaluation forms were distributed to the members for completion.</w:t>
                        </w:r>
                      </w:p>
                      <w:p w:rsidR="00603C7C" w:rsidRPr="00296B79" w:rsidRDefault="00603C7C" w:rsidP="008E6F75">
                        <w:pPr>
                          <w:tabs>
                            <w:tab w:val="left" w:pos="0"/>
                          </w:tabs>
                          <w:ind w:left="162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 w:rsidR="007B7708" w:rsidRPr="00527860" w:rsidRDefault="007B7708" w:rsidP="000A14C5">
                        <w:pPr>
                          <w:ind w:left="162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5D3641" w:rsidRDefault="005D3641" w:rsidP="000A14C5">
            <w:pPr>
              <w:ind w:left="162"/>
              <w:rPr>
                <w:rFonts w:cs="Arial"/>
                <w:b/>
                <w:sz w:val="20"/>
              </w:rPr>
            </w:pPr>
          </w:p>
        </w:tc>
      </w:tr>
      <w:tr w:rsidR="002E53DC" w:rsidTr="000A14C5">
        <w:trPr>
          <w:gridAfter w:val="1"/>
          <w:wAfter w:w="270" w:type="dxa"/>
          <w:cantSplit/>
          <w:trHeight w:val="400"/>
        </w:trPr>
        <w:tc>
          <w:tcPr>
            <w:tcW w:w="11304" w:type="dxa"/>
            <w:gridSpan w:val="4"/>
            <w:tcBorders>
              <w:top w:val="nil"/>
              <w:bottom w:val="nil"/>
            </w:tcBorders>
            <w:vAlign w:val="center"/>
          </w:tcPr>
          <w:tbl>
            <w:tblPr>
              <w:tblW w:w="1130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42"/>
              <w:gridCol w:w="1062"/>
            </w:tblGrid>
            <w:tr w:rsidR="002E53DC" w:rsidTr="002E53DC"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4"/>
                    <w:gridCol w:w="1170"/>
                  </w:tblGrid>
                  <w:tr w:rsidR="000A14C5" w:rsidTr="000A14C5">
                    <w:trPr>
                      <w:trHeight w:val="400"/>
                    </w:trPr>
                    <w:tc>
                      <w:tcPr>
                        <w:tcW w:w="11304" w:type="dxa"/>
                        <w:gridSpan w:val="2"/>
                        <w:tcBorders>
                          <w:top w:val="nil"/>
                        </w:tcBorders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17.0 IN CAMERA MEETING</w:t>
                        </w:r>
                      </w:p>
                    </w:tc>
                  </w:tr>
                  <w:tr w:rsidR="000A14C5" w:rsidRPr="002E3B58" w:rsidTr="002C5064">
                    <w:trPr>
                      <w:trHeight w:val="332"/>
                    </w:trPr>
                    <w:tc>
                      <w:tcPr>
                        <w:tcW w:w="10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  <w:tab w:val="left" w:pos="360"/>
                          </w:tabs>
                          <w:ind w:left="162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980F90">
                          <w:rPr>
                            <w:rFonts w:cs="Arial"/>
                            <w:bCs/>
                            <w:sz w:val="20"/>
                          </w:rPr>
                          <w:t>In</w:t>
                        </w:r>
                        <w:r w:rsidR="00D24023">
                          <w:rPr>
                            <w:rFonts w:cs="Arial"/>
                            <w:bCs/>
                            <w:sz w:val="20"/>
                          </w:rPr>
                          <w:t xml:space="preserve"> Camera </w:t>
                        </w:r>
                        <w:r w:rsidR="000D02AF">
                          <w:rPr>
                            <w:rFonts w:cs="Arial"/>
                            <w:bCs/>
                            <w:sz w:val="20"/>
                          </w:rPr>
                          <w:t xml:space="preserve">Session held on December 4, 2018 </w:t>
                        </w:r>
                        <w:r w:rsidR="00980F90">
                          <w:rPr>
                            <w:rFonts w:cs="Arial"/>
                            <w:bCs/>
                            <w:sz w:val="20"/>
                          </w:rPr>
                          <w:t xml:space="preserve">was called to order </w:t>
                        </w:r>
                        <w:r w:rsidR="000D02AF">
                          <w:rPr>
                            <w:rFonts w:cs="Arial"/>
                            <w:bCs/>
                            <w:sz w:val="20"/>
                          </w:rPr>
                          <w:t>at 6:38</w:t>
                        </w:r>
                        <w:r w:rsidR="00980F90">
                          <w:rPr>
                            <w:rFonts w:cs="Arial"/>
                            <w:bCs/>
                            <w:sz w:val="20"/>
                          </w:rPr>
                          <w:t xml:space="preserve"> pm moved by V. Tschajka and seconded by K. Legault.</w:t>
                        </w:r>
                      </w:p>
                      <w:p w:rsidR="000A14C5" w:rsidRPr="00DF11C2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A14C5" w:rsidRPr="002E3B58" w:rsidRDefault="002C5064" w:rsidP="000A14C5">
                        <w:pPr>
                          <w:pStyle w:val="Heading1"/>
                          <w:ind w:left="162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</w:t>
                        </w:r>
                        <w:r w:rsidR="00661713">
                          <w:rPr>
                            <w:bCs/>
                          </w:rPr>
                          <w:t>RES 8</w:t>
                        </w:r>
                        <w:r w:rsidR="00661713">
                          <w:rPr>
                            <w:bCs/>
                          </w:rPr>
                          <w:t>9</w:t>
                        </w:r>
                      </w:p>
                    </w:tc>
                  </w:tr>
                  <w:tr w:rsidR="000A14C5" w:rsidTr="000A14C5">
                    <w:trPr>
                      <w:trHeight w:val="400"/>
                    </w:trPr>
                    <w:tc>
                      <w:tcPr>
                        <w:tcW w:w="11304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18.0 TERMINATION OF IN CAMERA MEETING</w:t>
                        </w:r>
                      </w:p>
                    </w:tc>
                  </w:tr>
                  <w:tr w:rsidR="000A14C5" w:rsidRPr="002E3B58" w:rsidTr="002C5064">
                    <w:trPr>
                      <w:trHeight w:val="400"/>
                    </w:trPr>
                    <w:tc>
                      <w:tcPr>
                        <w:tcW w:w="10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24023" w:rsidRDefault="005F5C2F" w:rsidP="00980F90">
                        <w:pPr>
                          <w:tabs>
                            <w:tab w:val="left" w:pos="-234"/>
                            <w:tab w:val="left" w:pos="360"/>
                          </w:tabs>
                          <w:ind w:left="162"/>
                          <w:rPr>
                            <w:rFonts w:cs="Arial"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="00D24023">
                          <w:rPr>
                            <w:rFonts w:cs="Arial"/>
                            <w:bCs/>
                            <w:sz w:val="20"/>
                          </w:rPr>
                          <w:t>In Camera Session held on</w:t>
                        </w:r>
                        <w:r w:rsidR="006E386C">
                          <w:rPr>
                            <w:rFonts w:cs="Arial"/>
                            <w:bCs/>
                            <w:sz w:val="20"/>
                          </w:rPr>
                          <w:t xml:space="preserve"> December 4, 2018 was terminated at 6:48 </w:t>
                        </w:r>
                        <w:r w:rsidR="00980F90">
                          <w:rPr>
                            <w:rFonts w:cs="Arial"/>
                            <w:bCs/>
                            <w:sz w:val="20"/>
                          </w:rPr>
                          <w:t>moved by</w:t>
                        </w:r>
                        <w:r w:rsidR="006E386C">
                          <w:rPr>
                            <w:rFonts w:cs="Arial"/>
                            <w:bCs/>
                            <w:sz w:val="20"/>
                          </w:rPr>
                          <w:t xml:space="preserve"> D</w:t>
                        </w:r>
                        <w:r w:rsidR="00980F90">
                          <w:rPr>
                            <w:rFonts w:cs="Arial"/>
                            <w:bCs/>
                            <w:sz w:val="20"/>
                          </w:rPr>
                          <w:t>. Boulanger</w:t>
                        </w:r>
                        <w:r w:rsidR="006E386C">
                          <w:rPr>
                            <w:rFonts w:cs="Arial"/>
                            <w:bCs/>
                            <w:sz w:val="20"/>
                          </w:rPr>
                          <w:t xml:space="preserve"> and </w:t>
                        </w:r>
                        <w:r w:rsidR="00980F90">
                          <w:rPr>
                            <w:rFonts w:cs="Arial"/>
                            <w:bCs/>
                            <w:sz w:val="20"/>
                          </w:rPr>
                          <w:t xml:space="preserve">seconded by </w:t>
                        </w:r>
                        <w:r w:rsidR="006E386C">
                          <w:rPr>
                            <w:rFonts w:cs="Arial"/>
                            <w:bCs/>
                            <w:sz w:val="20"/>
                          </w:rPr>
                          <w:t>R</w:t>
                        </w:r>
                        <w:r w:rsidR="00980F90">
                          <w:rPr>
                            <w:rFonts w:cs="Arial"/>
                            <w:bCs/>
                            <w:sz w:val="20"/>
                          </w:rPr>
                          <w:t>. Humphreys.</w:t>
                        </w:r>
                      </w:p>
                      <w:p w:rsidR="00980F90" w:rsidRPr="009F0D16" w:rsidRDefault="00980F90" w:rsidP="00980F90">
                        <w:pPr>
                          <w:tabs>
                            <w:tab w:val="left" w:pos="-234"/>
                            <w:tab w:val="left" w:pos="360"/>
                          </w:tabs>
                          <w:ind w:left="162"/>
                          <w:rPr>
                            <w:rFonts w:cs="Arial"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A14C5" w:rsidRPr="002E3B58" w:rsidRDefault="00661713" w:rsidP="000A14C5">
                        <w:pPr>
                          <w:pStyle w:val="Heading1"/>
                          <w:ind w:left="162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RES </w:t>
                        </w:r>
                        <w:r>
                          <w:rPr>
                            <w:bCs/>
                          </w:rPr>
                          <w:t>90</w:t>
                        </w:r>
                        <w:bookmarkStart w:id="0" w:name="_GoBack"/>
                        <w:bookmarkEnd w:id="0"/>
                      </w:p>
                    </w:tc>
                  </w:tr>
                  <w:tr w:rsidR="000A14C5" w:rsidTr="000A14C5">
                    <w:trPr>
                      <w:trHeight w:val="400"/>
                    </w:trPr>
                    <w:tc>
                      <w:tcPr>
                        <w:tcW w:w="11304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19.0 MEETING WITH MANAGEMENT (CEO ONLY)</w:t>
                        </w:r>
                      </w:p>
                    </w:tc>
                  </w:tr>
                  <w:tr w:rsidR="000A14C5" w:rsidRPr="002E3B58" w:rsidTr="002C5064">
                    <w:trPr>
                      <w:trHeight w:val="400"/>
                    </w:trPr>
                    <w:tc>
                      <w:tcPr>
                        <w:tcW w:w="10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A14C5" w:rsidRPr="00DF11C2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 Nothing to report at this time.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A14C5" w:rsidRPr="002E3B58" w:rsidRDefault="000A14C5" w:rsidP="000A14C5">
                        <w:pPr>
                          <w:pStyle w:val="Heading1"/>
                          <w:ind w:left="162"/>
                          <w:rPr>
                            <w:bCs/>
                          </w:rPr>
                        </w:pPr>
                      </w:p>
                    </w:tc>
                  </w:tr>
                  <w:tr w:rsidR="000A14C5" w:rsidTr="000A14C5">
                    <w:trPr>
                      <w:trHeight w:val="400"/>
                    </w:trPr>
                    <w:tc>
                      <w:tcPr>
                        <w:tcW w:w="11304" w:type="dxa"/>
                        <w:gridSpan w:val="2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0A14C5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20.0 MEETING WITHOUT MANAGEMENT</w:t>
                        </w:r>
                      </w:p>
                    </w:tc>
                  </w:tr>
                  <w:tr w:rsidR="000A14C5" w:rsidRPr="002E3B58" w:rsidTr="002C5064">
                    <w:trPr>
                      <w:trHeight w:val="400"/>
                    </w:trPr>
                    <w:tc>
                      <w:tcPr>
                        <w:tcW w:w="10134" w:type="dxa"/>
                        <w:vAlign w:val="center"/>
                      </w:tcPr>
                      <w:p w:rsidR="000A14C5" w:rsidRPr="00DF11C2" w:rsidRDefault="000A14C5" w:rsidP="000A14C5">
                        <w:pPr>
                          <w:tabs>
                            <w:tab w:val="left" w:pos="-234"/>
                          </w:tabs>
                          <w:ind w:left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>● Nothing to report at this time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0A14C5" w:rsidRPr="002E3B58" w:rsidRDefault="000A14C5" w:rsidP="000A14C5">
                        <w:pPr>
                          <w:pStyle w:val="Heading1"/>
                          <w:ind w:left="162"/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2E53DC" w:rsidRDefault="000A14C5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21</w:t>
                  </w:r>
                  <w:r w:rsidR="002E53DC">
                    <w:rPr>
                      <w:rFonts w:cs="Arial"/>
                      <w:b/>
                      <w:sz w:val="20"/>
                    </w:rPr>
                    <w:t>.0 TERMINATION OF REGULAR BOARD MEETING</w:t>
                  </w:r>
                </w:p>
              </w:tc>
            </w:tr>
            <w:tr w:rsidR="002E53DC" w:rsidTr="002C5064">
              <w:trPr>
                <w:trHeight w:val="530"/>
              </w:trPr>
              <w:tc>
                <w:tcPr>
                  <w:tcW w:w="10242" w:type="dxa"/>
                  <w:vAlign w:val="center"/>
                </w:tcPr>
                <w:p w:rsidR="007A03C3" w:rsidRDefault="007A03C3" w:rsidP="000A14C5">
                  <w:pPr>
                    <w:ind w:left="162"/>
                    <w:rPr>
                      <w:rFonts w:cs="Arial"/>
                      <w:b/>
                      <w:sz w:val="20"/>
                    </w:rPr>
                  </w:pPr>
                  <w:r w:rsidRPr="005701BF">
                    <w:rPr>
                      <w:rFonts w:cs="Arial"/>
                      <w:b/>
                      <w:sz w:val="20"/>
                    </w:rPr>
                    <w:t>It was moved</w:t>
                  </w:r>
                  <w:r w:rsidR="005F5C2F">
                    <w:rPr>
                      <w:rFonts w:cs="Arial"/>
                      <w:b/>
                      <w:sz w:val="20"/>
                    </w:rPr>
                    <w:t xml:space="preserve"> by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880149">
                    <w:rPr>
                      <w:rFonts w:cs="Arial"/>
                      <w:b/>
                      <w:sz w:val="20"/>
                    </w:rPr>
                    <w:t>R. Humphreys</w:t>
                  </w:r>
                  <w:r w:rsidR="002C5064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>and seconded by</w:t>
                  </w:r>
                  <w:r w:rsidR="00880149">
                    <w:rPr>
                      <w:rFonts w:cs="Arial"/>
                      <w:b/>
                      <w:sz w:val="20"/>
                    </w:rPr>
                    <w:t xml:space="preserve"> T. Popowich</w:t>
                  </w:r>
                  <w:r w:rsidR="007F4DA0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701BF">
                    <w:rPr>
                      <w:rFonts w:cs="Arial"/>
                      <w:b/>
                      <w:sz w:val="20"/>
                    </w:rPr>
                    <w:t xml:space="preserve">that the Board of Directors </w:t>
                  </w:r>
                  <w:r>
                    <w:rPr>
                      <w:rFonts w:cs="Arial"/>
                      <w:b/>
                      <w:sz w:val="20"/>
                    </w:rPr>
                    <w:t xml:space="preserve">Meeting be adjourned at </w:t>
                  </w:r>
                  <w:r w:rsidR="00880149">
                    <w:rPr>
                      <w:rFonts w:cs="Arial"/>
                      <w:b/>
                      <w:sz w:val="20"/>
                    </w:rPr>
                    <w:t>7:04</w:t>
                  </w:r>
                  <w:r w:rsidR="002C5064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p.m.</w:t>
                  </w:r>
                </w:p>
                <w:p w:rsidR="009A08D6" w:rsidRPr="007A03C3" w:rsidRDefault="007A03C3" w:rsidP="000A14C5">
                  <w:pPr>
                    <w:tabs>
                      <w:tab w:val="left" w:pos="360"/>
                    </w:tabs>
                    <w:ind w:left="162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CARRIED</w:t>
                  </w:r>
                </w:p>
              </w:tc>
              <w:tc>
                <w:tcPr>
                  <w:tcW w:w="1062" w:type="dxa"/>
                </w:tcPr>
                <w:p w:rsidR="007A03C3" w:rsidRDefault="007A03C3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7A03C3" w:rsidRDefault="007A03C3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  <w:p w:rsidR="002E53DC" w:rsidRDefault="009A08D6" w:rsidP="002C5064">
                  <w:pPr>
                    <w:ind w:left="-18" w:firstLine="18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RES </w:t>
                  </w:r>
                  <w:r w:rsidR="00D24023">
                    <w:rPr>
                      <w:b/>
                      <w:bCs/>
                      <w:sz w:val="20"/>
                    </w:rPr>
                    <w:t>87</w:t>
                  </w:r>
                </w:p>
                <w:p w:rsidR="002E53DC" w:rsidRPr="00527860" w:rsidRDefault="002E53DC" w:rsidP="000A14C5">
                  <w:pPr>
                    <w:ind w:left="162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2E53DC" w:rsidRDefault="002E53DC" w:rsidP="000A14C5">
            <w:pPr>
              <w:ind w:left="162"/>
              <w:rPr>
                <w:rFonts w:cs="Arial"/>
                <w:b/>
                <w:sz w:val="20"/>
              </w:rPr>
            </w:pPr>
          </w:p>
        </w:tc>
      </w:tr>
    </w:tbl>
    <w:p w:rsidR="002E53DC" w:rsidRDefault="002E53DC" w:rsidP="002E53DC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7B5802" w:rsidRDefault="007B580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B1" w:rsidRDefault="00F70EB1">
      <w:r>
        <w:separator/>
      </w:r>
    </w:p>
  </w:endnote>
  <w:endnote w:type="continuationSeparator" w:id="0">
    <w:p w:rsidR="00F70EB1" w:rsidRDefault="00F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B1" w:rsidRDefault="00F70EB1">
      <w:r>
        <w:separator/>
      </w:r>
    </w:p>
  </w:footnote>
  <w:footnote w:type="continuationSeparator" w:id="0">
    <w:p w:rsidR="00F70EB1" w:rsidRDefault="00F7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B1" w:rsidRDefault="00F70EB1">
    <w:pPr>
      <w:pStyle w:val="Header"/>
      <w:rPr>
        <w:sz w:val="18"/>
      </w:rPr>
    </w:pPr>
    <w:r>
      <w:rPr>
        <w:sz w:val="18"/>
      </w:rPr>
      <w:t>Minutes of the</w:t>
    </w:r>
  </w:p>
  <w:p w:rsidR="00F70EB1" w:rsidRDefault="00F70EB1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61713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:rsidR="00F70EB1" w:rsidRDefault="00B16645">
    <w:pPr>
      <w:pStyle w:val="Header"/>
      <w:rPr>
        <w:sz w:val="18"/>
      </w:rPr>
    </w:pPr>
    <w:r>
      <w:rPr>
        <w:sz w:val="18"/>
      </w:rPr>
      <w:t>December 4</w:t>
    </w:r>
    <w:r w:rsidR="00F70EB1">
      <w:rPr>
        <w:sz w:val="18"/>
      </w:rPr>
      <w:t>, 2018</w:t>
    </w:r>
  </w:p>
  <w:p w:rsidR="00F70EB1" w:rsidRDefault="00F70EB1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F70EB1" w:rsidRDefault="00F70EB1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F5CD4"/>
    <w:multiLevelType w:val="hybridMultilevel"/>
    <w:tmpl w:val="C980D41C"/>
    <w:lvl w:ilvl="0" w:tplc="7E420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AC0"/>
    <w:multiLevelType w:val="hybridMultilevel"/>
    <w:tmpl w:val="C23869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6CC"/>
    <w:multiLevelType w:val="hybridMultilevel"/>
    <w:tmpl w:val="9C96AF6C"/>
    <w:lvl w:ilvl="0" w:tplc="4434F2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7E9"/>
    <w:multiLevelType w:val="hybridMultilevel"/>
    <w:tmpl w:val="8B000F50"/>
    <w:lvl w:ilvl="0" w:tplc="891E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0B"/>
    <w:multiLevelType w:val="multilevel"/>
    <w:tmpl w:val="146CD5C4"/>
    <w:lvl w:ilvl="0">
      <w:start w:val="10"/>
      <w:numFmt w:val="decimal"/>
      <w:lvlText w:val="%1.0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6">
    <w:nsid w:val="14D15899"/>
    <w:multiLevelType w:val="hybridMultilevel"/>
    <w:tmpl w:val="40BE4E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1E7F"/>
    <w:multiLevelType w:val="hybridMultilevel"/>
    <w:tmpl w:val="BC2465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51D3"/>
    <w:multiLevelType w:val="hybridMultilevel"/>
    <w:tmpl w:val="B57E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E28AE"/>
    <w:multiLevelType w:val="hybridMultilevel"/>
    <w:tmpl w:val="3D5C59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F31FC"/>
    <w:multiLevelType w:val="hybridMultilevel"/>
    <w:tmpl w:val="FA2CEC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F650462"/>
    <w:multiLevelType w:val="hybridMultilevel"/>
    <w:tmpl w:val="979238D2"/>
    <w:lvl w:ilvl="0" w:tplc="86668C52">
      <w:start w:val="1"/>
      <w:numFmt w:val="upperLetter"/>
      <w:lvlText w:val="%1."/>
      <w:lvlJc w:val="left"/>
      <w:pPr>
        <w:ind w:left="3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6" w:hanging="360"/>
      </w:pPr>
    </w:lvl>
    <w:lvl w:ilvl="2" w:tplc="1009001B" w:tentative="1">
      <w:start w:val="1"/>
      <w:numFmt w:val="lowerRoman"/>
      <w:lvlText w:val="%3."/>
      <w:lvlJc w:val="right"/>
      <w:pPr>
        <w:ind w:left="1806" w:hanging="180"/>
      </w:pPr>
    </w:lvl>
    <w:lvl w:ilvl="3" w:tplc="1009000F" w:tentative="1">
      <w:start w:val="1"/>
      <w:numFmt w:val="decimal"/>
      <w:lvlText w:val="%4."/>
      <w:lvlJc w:val="left"/>
      <w:pPr>
        <w:ind w:left="2526" w:hanging="360"/>
      </w:pPr>
    </w:lvl>
    <w:lvl w:ilvl="4" w:tplc="10090019" w:tentative="1">
      <w:start w:val="1"/>
      <w:numFmt w:val="lowerLetter"/>
      <w:lvlText w:val="%5."/>
      <w:lvlJc w:val="left"/>
      <w:pPr>
        <w:ind w:left="3246" w:hanging="360"/>
      </w:pPr>
    </w:lvl>
    <w:lvl w:ilvl="5" w:tplc="1009001B" w:tentative="1">
      <w:start w:val="1"/>
      <w:numFmt w:val="lowerRoman"/>
      <w:lvlText w:val="%6."/>
      <w:lvlJc w:val="right"/>
      <w:pPr>
        <w:ind w:left="3966" w:hanging="180"/>
      </w:pPr>
    </w:lvl>
    <w:lvl w:ilvl="6" w:tplc="1009000F" w:tentative="1">
      <w:start w:val="1"/>
      <w:numFmt w:val="decimal"/>
      <w:lvlText w:val="%7."/>
      <w:lvlJc w:val="left"/>
      <w:pPr>
        <w:ind w:left="4686" w:hanging="360"/>
      </w:pPr>
    </w:lvl>
    <w:lvl w:ilvl="7" w:tplc="10090019" w:tentative="1">
      <w:start w:val="1"/>
      <w:numFmt w:val="lowerLetter"/>
      <w:lvlText w:val="%8."/>
      <w:lvlJc w:val="left"/>
      <w:pPr>
        <w:ind w:left="5406" w:hanging="360"/>
      </w:pPr>
    </w:lvl>
    <w:lvl w:ilvl="8" w:tplc="10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14">
    <w:nsid w:val="3786516F"/>
    <w:multiLevelType w:val="hybridMultilevel"/>
    <w:tmpl w:val="52028F5E"/>
    <w:lvl w:ilvl="0" w:tplc="5EE4B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95268"/>
    <w:multiLevelType w:val="hybridMultilevel"/>
    <w:tmpl w:val="B5087986"/>
    <w:lvl w:ilvl="0" w:tplc="802A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448"/>
    <w:multiLevelType w:val="multilevel"/>
    <w:tmpl w:val="49A49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102A74"/>
    <w:multiLevelType w:val="multilevel"/>
    <w:tmpl w:val="BDB07B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4C2E3996"/>
    <w:multiLevelType w:val="multilevel"/>
    <w:tmpl w:val="B89A92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5D5A189E"/>
    <w:multiLevelType w:val="hybridMultilevel"/>
    <w:tmpl w:val="C3E0F19A"/>
    <w:lvl w:ilvl="0" w:tplc="CED44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0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9"/>
  </w:num>
  <w:num w:numId="16">
    <w:abstractNumId w:val="6"/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0B4D"/>
    <w:rsid w:val="000010E0"/>
    <w:rsid w:val="00001388"/>
    <w:rsid w:val="00001656"/>
    <w:rsid w:val="00001956"/>
    <w:rsid w:val="000019B1"/>
    <w:rsid w:val="00001EF0"/>
    <w:rsid w:val="000022CF"/>
    <w:rsid w:val="00002595"/>
    <w:rsid w:val="0000263B"/>
    <w:rsid w:val="00004393"/>
    <w:rsid w:val="00005214"/>
    <w:rsid w:val="00005269"/>
    <w:rsid w:val="00005777"/>
    <w:rsid w:val="00006336"/>
    <w:rsid w:val="000068F8"/>
    <w:rsid w:val="00006D54"/>
    <w:rsid w:val="00007A96"/>
    <w:rsid w:val="00007B2C"/>
    <w:rsid w:val="00007FA5"/>
    <w:rsid w:val="000103FF"/>
    <w:rsid w:val="000106BF"/>
    <w:rsid w:val="00010B4F"/>
    <w:rsid w:val="00010DAC"/>
    <w:rsid w:val="0001228C"/>
    <w:rsid w:val="00012471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2DE"/>
    <w:rsid w:val="00021A19"/>
    <w:rsid w:val="00021C9B"/>
    <w:rsid w:val="000226E9"/>
    <w:rsid w:val="00022A9C"/>
    <w:rsid w:val="00023233"/>
    <w:rsid w:val="00024126"/>
    <w:rsid w:val="00024732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1BCA"/>
    <w:rsid w:val="00032039"/>
    <w:rsid w:val="00033346"/>
    <w:rsid w:val="000336FA"/>
    <w:rsid w:val="0003394F"/>
    <w:rsid w:val="00033F39"/>
    <w:rsid w:val="000349C6"/>
    <w:rsid w:val="00034CEB"/>
    <w:rsid w:val="00035248"/>
    <w:rsid w:val="0003543C"/>
    <w:rsid w:val="00035B4E"/>
    <w:rsid w:val="000369B1"/>
    <w:rsid w:val="00036E6B"/>
    <w:rsid w:val="00036F77"/>
    <w:rsid w:val="000370D2"/>
    <w:rsid w:val="000375F2"/>
    <w:rsid w:val="00037701"/>
    <w:rsid w:val="000378D6"/>
    <w:rsid w:val="000402AD"/>
    <w:rsid w:val="00040737"/>
    <w:rsid w:val="00041778"/>
    <w:rsid w:val="000418FA"/>
    <w:rsid w:val="00041B9D"/>
    <w:rsid w:val="00042BC6"/>
    <w:rsid w:val="00042D03"/>
    <w:rsid w:val="000439D4"/>
    <w:rsid w:val="000443DD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0D"/>
    <w:rsid w:val="00047025"/>
    <w:rsid w:val="00047376"/>
    <w:rsid w:val="00047BC2"/>
    <w:rsid w:val="000504F5"/>
    <w:rsid w:val="00051FEC"/>
    <w:rsid w:val="000522A0"/>
    <w:rsid w:val="00052398"/>
    <w:rsid w:val="000527A7"/>
    <w:rsid w:val="00052C33"/>
    <w:rsid w:val="000535A0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FD2"/>
    <w:rsid w:val="00061686"/>
    <w:rsid w:val="00061706"/>
    <w:rsid w:val="00061F08"/>
    <w:rsid w:val="00062A51"/>
    <w:rsid w:val="0006321C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6FF2"/>
    <w:rsid w:val="000675A1"/>
    <w:rsid w:val="00067976"/>
    <w:rsid w:val="00067C14"/>
    <w:rsid w:val="00067E53"/>
    <w:rsid w:val="00067EA1"/>
    <w:rsid w:val="0007190D"/>
    <w:rsid w:val="000721E8"/>
    <w:rsid w:val="000723EB"/>
    <w:rsid w:val="000728EB"/>
    <w:rsid w:val="00073197"/>
    <w:rsid w:val="000742B4"/>
    <w:rsid w:val="00074793"/>
    <w:rsid w:val="000748C1"/>
    <w:rsid w:val="00074C51"/>
    <w:rsid w:val="00075412"/>
    <w:rsid w:val="000754D5"/>
    <w:rsid w:val="000758DB"/>
    <w:rsid w:val="000764F2"/>
    <w:rsid w:val="000765F9"/>
    <w:rsid w:val="00077044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10D2"/>
    <w:rsid w:val="000918CF"/>
    <w:rsid w:val="00091F81"/>
    <w:rsid w:val="0009285B"/>
    <w:rsid w:val="000933DA"/>
    <w:rsid w:val="000935A4"/>
    <w:rsid w:val="00093795"/>
    <w:rsid w:val="00093F25"/>
    <w:rsid w:val="00094128"/>
    <w:rsid w:val="0009476C"/>
    <w:rsid w:val="000956DA"/>
    <w:rsid w:val="00095FC7"/>
    <w:rsid w:val="00097022"/>
    <w:rsid w:val="000976AC"/>
    <w:rsid w:val="00097EF6"/>
    <w:rsid w:val="000A0774"/>
    <w:rsid w:val="000A0892"/>
    <w:rsid w:val="000A0F81"/>
    <w:rsid w:val="000A0FB6"/>
    <w:rsid w:val="000A1176"/>
    <w:rsid w:val="000A1476"/>
    <w:rsid w:val="000A14C5"/>
    <w:rsid w:val="000A1599"/>
    <w:rsid w:val="000A1798"/>
    <w:rsid w:val="000A17FA"/>
    <w:rsid w:val="000A1F26"/>
    <w:rsid w:val="000A2ACF"/>
    <w:rsid w:val="000A38A2"/>
    <w:rsid w:val="000A38E5"/>
    <w:rsid w:val="000A3E7F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252E"/>
    <w:rsid w:val="000B2602"/>
    <w:rsid w:val="000B2B2B"/>
    <w:rsid w:val="000B49EA"/>
    <w:rsid w:val="000B589F"/>
    <w:rsid w:val="000B5EE5"/>
    <w:rsid w:val="000B6072"/>
    <w:rsid w:val="000B64B6"/>
    <w:rsid w:val="000B6F9F"/>
    <w:rsid w:val="000B7F5D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C7F5A"/>
    <w:rsid w:val="000D02AF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D731F"/>
    <w:rsid w:val="000E0B68"/>
    <w:rsid w:val="000E0E92"/>
    <w:rsid w:val="000E19AA"/>
    <w:rsid w:val="000E1C96"/>
    <w:rsid w:val="000E2B06"/>
    <w:rsid w:val="000E2D96"/>
    <w:rsid w:val="000E2F02"/>
    <w:rsid w:val="000E339F"/>
    <w:rsid w:val="000E44A4"/>
    <w:rsid w:val="000E4675"/>
    <w:rsid w:val="000E4A43"/>
    <w:rsid w:val="000E5E20"/>
    <w:rsid w:val="000E5F57"/>
    <w:rsid w:val="000E663C"/>
    <w:rsid w:val="000E7FEE"/>
    <w:rsid w:val="000F0BCF"/>
    <w:rsid w:val="000F150D"/>
    <w:rsid w:val="000F1FA7"/>
    <w:rsid w:val="000F2899"/>
    <w:rsid w:val="000F294B"/>
    <w:rsid w:val="000F2FEA"/>
    <w:rsid w:val="000F3617"/>
    <w:rsid w:val="000F37CA"/>
    <w:rsid w:val="000F3C2F"/>
    <w:rsid w:val="000F3CFF"/>
    <w:rsid w:val="000F3FDA"/>
    <w:rsid w:val="000F48E5"/>
    <w:rsid w:val="000F4DA9"/>
    <w:rsid w:val="000F4E30"/>
    <w:rsid w:val="000F5383"/>
    <w:rsid w:val="000F59A9"/>
    <w:rsid w:val="000F667F"/>
    <w:rsid w:val="000F6783"/>
    <w:rsid w:val="000F6847"/>
    <w:rsid w:val="000F6F00"/>
    <w:rsid w:val="000F775B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0BD"/>
    <w:rsid w:val="001032B8"/>
    <w:rsid w:val="00103AAC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0F21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2BF"/>
    <w:rsid w:val="001173B2"/>
    <w:rsid w:val="00120C48"/>
    <w:rsid w:val="00120CC9"/>
    <w:rsid w:val="00120EDD"/>
    <w:rsid w:val="001211C0"/>
    <w:rsid w:val="001213AF"/>
    <w:rsid w:val="001213D6"/>
    <w:rsid w:val="00122A6A"/>
    <w:rsid w:val="00122ADA"/>
    <w:rsid w:val="00123047"/>
    <w:rsid w:val="001230C0"/>
    <w:rsid w:val="0012344E"/>
    <w:rsid w:val="001234FA"/>
    <w:rsid w:val="001239D7"/>
    <w:rsid w:val="00123DBD"/>
    <w:rsid w:val="00123DE8"/>
    <w:rsid w:val="00124074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2B0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2F79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22B7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5DA9"/>
    <w:rsid w:val="001563F6"/>
    <w:rsid w:val="00156784"/>
    <w:rsid w:val="00156953"/>
    <w:rsid w:val="001573E5"/>
    <w:rsid w:val="0016102E"/>
    <w:rsid w:val="0016115F"/>
    <w:rsid w:val="00161B9B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3B7"/>
    <w:rsid w:val="001656DB"/>
    <w:rsid w:val="00165CEC"/>
    <w:rsid w:val="00166370"/>
    <w:rsid w:val="00166D8F"/>
    <w:rsid w:val="00166E74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6A3"/>
    <w:rsid w:val="00173AA4"/>
    <w:rsid w:val="00174032"/>
    <w:rsid w:val="0017443C"/>
    <w:rsid w:val="001745A4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3C7"/>
    <w:rsid w:val="001844F4"/>
    <w:rsid w:val="00184B37"/>
    <w:rsid w:val="00184CBC"/>
    <w:rsid w:val="0018617D"/>
    <w:rsid w:val="0018686F"/>
    <w:rsid w:val="00186DF5"/>
    <w:rsid w:val="00186EF5"/>
    <w:rsid w:val="00187001"/>
    <w:rsid w:val="001874E5"/>
    <w:rsid w:val="00190F8D"/>
    <w:rsid w:val="001914AF"/>
    <w:rsid w:val="0019254F"/>
    <w:rsid w:val="00194831"/>
    <w:rsid w:val="001948B0"/>
    <w:rsid w:val="00194E1C"/>
    <w:rsid w:val="00194FAB"/>
    <w:rsid w:val="00195485"/>
    <w:rsid w:val="00196179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B0AEC"/>
    <w:rsid w:val="001B103C"/>
    <w:rsid w:val="001B1055"/>
    <w:rsid w:val="001B1D50"/>
    <w:rsid w:val="001B21C1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2DE"/>
    <w:rsid w:val="001C71F0"/>
    <w:rsid w:val="001C744D"/>
    <w:rsid w:val="001C75C9"/>
    <w:rsid w:val="001C795B"/>
    <w:rsid w:val="001D0111"/>
    <w:rsid w:val="001D0348"/>
    <w:rsid w:val="001D0A63"/>
    <w:rsid w:val="001D0AB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1C6"/>
    <w:rsid w:val="001D7D6B"/>
    <w:rsid w:val="001E05E0"/>
    <w:rsid w:val="001E0865"/>
    <w:rsid w:val="001E0E36"/>
    <w:rsid w:val="001E0EE7"/>
    <w:rsid w:val="001E0F0F"/>
    <w:rsid w:val="001E1BFB"/>
    <w:rsid w:val="001E254F"/>
    <w:rsid w:val="001E27F3"/>
    <w:rsid w:val="001E2851"/>
    <w:rsid w:val="001E3AFF"/>
    <w:rsid w:val="001E3F73"/>
    <w:rsid w:val="001E417F"/>
    <w:rsid w:val="001E47F0"/>
    <w:rsid w:val="001E4DD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3F5A"/>
    <w:rsid w:val="001F4693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AE8"/>
    <w:rsid w:val="00200D38"/>
    <w:rsid w:val="002017D6"/>
    <w:rsid w:val="002017E4"/>
    <w:rsid w:val="002018F2"/>
    <w:rsid w:val="00201917"/>
    <w:rsid w:val="0020218F"/>
    <w:rsid w:val="002024D6"/>
    <w:rsid w:val="00202A3C"/>
    <w:rsid w:val="00202BE5"/>
    <w:rsid w:val="002037BD"/>
    <w:rsid w:val="00203BF6"/>
    <w:rsid w:val="00203D7F"/>
    <w:rsid w:val="002044A7"/>
    <w:rsid w:val="00204B77"/>
    <w:rsid w:val="00204C39"/>
    <w:rsid w:val="0020552E"/>
    <w:rsid w:val="00205555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0DCF"/>
    <w:rsid w:val="00222204"/>
    <w:rsid w:val="00223179"/>
    <w:rsid w:val="0022318A"/>
    <w:rsid w:val="002234AD"/>
    <w:rsid w:val="00224A8F"/>
    <w:rsid w:val="00224D1D"/>
    <w:rsid w:val="00225AB0"/>
    <w:rsid w:val="00225CAB"/>
    <w:rsid w:val="00225FCC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07F"/>
    <w:rsid w:val="0023053E"/>
    <w:rsid w:val="0023073A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99D"/>
    <w:rsid w:val="00235E12"/>
    <w:rsid w:val="0023695B"/>
    <w:rsid w:val="002370FB"/>
    <w:rsid w:val="00237493"/>
    <w:rsid w:val="002379FA"/>
    <w:rsid w:val="00237CC5"/>
    <w:rsid w:val="00237F01"/>
    <w:rsid w:val="00237FA8"/>
    <w:rsid w:val="002401B9"/>
    <w:rsid w:val="00240513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9E1"/>
    <w:rsid w:val="0024401C"/>
    <w:rsid w:val="002443A1"/>
    <w:rsid w:val="00244674"/>
    <w:rsid w:val="00244C1B"/>
    <w:rsid w:val="0024552E"/>
    <w:rsid w:val="00245AF9"/>
    <w:rsid w:val="00245C8F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3C8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1AF"/>
    <w:rsid w:val="00260648"/>
    <w:rsid w:val="002607E3"/>
    <w:rsid w:val="00260AEF"/>
    <w:rsid w:val="00260AFC"/>
    <w:rsid w:val="00260C56"/>
    <w:rsid w:val="00260E71"/>
    <w:rsid w:val="0026137E"/>
    <w:rsid w:val="00261C2B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4FF"/>
    <w:rsid w:val="0026767E"/>
    <w:rsid w:val="00267975"/>
    <w:rsid w:val="00270080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C48"/>
    <w:rsid w:val="002761DF"/>
    <w:rsid w:val="002769C9"/>
    <w:rsid w:val="00276D3F"/>
    <w:rsid w:val="00277F1F"/>
    <w:rsid w:val="00280281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1C9"/>
    <w:rsid w:val="00284307"/>
    <w:rsid w:val="00284806"/>
    <w:rsid w:val="00285A28"/>
    <w:rsid w:val="002861CA"/>
    <w:rsid w:val="00286573"/>
    <w:rsid w:val="00286BB7"/>
    <w:rsid w:val="0028710D"/>
    <w:rsid w:val="00287263"/>
    <w:rsid w:val="00287825"/>
    <w:rsid w:val="002879F5"/>
    <w:rsid w:val="00290061"/>
    <w:rsid w:val="002900EB"/>
    <w:rsid w:val="00290216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CB5"/>
    <w:rsid w:val="002A019F"/>
    <w:rsid w:val="002A071E"/>
    <w:rsid w:val="002A098A"/>
    <w:rsid w:val="002A1AA2"/>
    <w:rsid w:val="002A29A6"/>
    <w:rsid w:val="002A2B1F"/>
    <w:rsid w:val="002A2B35"/>
    <w:rsid w:val="002A4A5E"/>
    <w:rsid w:val="002A523B"/>
    <w:rsid w:val="002A5456"/>
    <w:rsid w:val="002A55F9"/>
    <w:rsid w:val="002A56C1"/>
    <w:rsid w:val="002A5A4E"/>
    <w:rsid w:val="002A6621"/>
    <w:rsid w:val="002A6B02"/>
    <w:rsid w:val="002A6CB8"/>
    <w:rsid w:val="002A6E18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ABC"/>
    <w:rsid w:val="002B6B23"/>
    <w:rsid w:val="002B6E41"/>
    <w:rsid w:val="002B6FA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064"/>
    <w:rsid w:val="002C5570"/>
    <w:rsid w:val="002C566F"/>
    <w:rsid w:val="002C56C9"/>
    <w:rsid w:val="002C5A2C"/>
    <w:rsid w:val="002C5C27"/>
    <w:rsid w:val="002C5C91"/>
    <w:rsid w:val="002C60A9"/>
    <w:rsid w:val="002C644D"/>
    <w:rsid w:val="002C6451"/>
    <w:rsid w:val="002C6C2F"/>
    <w:rsid w:val="002C6F1D"/>
    <w:rsid w:val="002C7274"/>
    <w:rsid w:val="002C7AA6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3BD8"/>
    <w:rsid w:val="002E474D"/>
    <w:rsid w:val="002E4A60"/>
    <w:rsid w:val="002E4C5D"/>
    <w:rsid w:val="002E4D91"/>
    <w:rsid w:val="002E4FD0"/>
    <w:rsid w:val="002E53DC"/>
    <w:rsid w:val="002E5DA0"/>
    <w:rsid w:val="002E6185"/>
    <w:rsid w:val="002E63F9"/>
    <w:rsid w:val="002E6508"/>
    <w:rsid w:val="002E659C"/>
    <w:rsid w:val="002E6A1B"/>
    <w:rsid w:val="002E6CA3"/>
    <w:rsid w:val="002E6F9B"/>
    <w:rsid w:val="002E7019"/>
    <w:rsid w:val="002E7568"/>
    <w:rsid w:val="002E7687"/>
    <w:rsid w:val="002E7E0B"/>
    <w:rsid w:val="002F100E"/>
    <w:rsid w:val="002F1259"/>
    <w:rsid w:val="002F132C"/>
    <w:rsid w:val="002F299E"/>
    <w:rsid w:val="002F322C"/>
    <w:rsid w:val="002F3564"/>
    <w:rsid w:val="002F402E"/>
    <w:rsid w:val="002F4742"/>
    <w:rsid w:val="002F55D2"/>
    <w:rsid w:val="002F574F"/>
    <w:rsid w:val="002F58FD"/>
    <w:rsid w:val="002F64AB"/>
    <w:rsid w:val="002F64CA"/>
    <w:rsid w:val="002F6EEF"/>
    <w:rsid w:val="002F6F87"/>
    <w:rsid w:val="002F71FF"/>
    <w:rsid w:val="002F771C"/>
    <w:rsid w:val="002F77B1"/>
    <w:rsid w:val="003000FA"/>
    <w:rsid w:val="00300371"/>
    <w:rsid w:val="00300FB2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3F59"/>
    <w:rsid w:val="00305253"/>
    <w:rsid w:val="00305311"/>
    <w:rsid w:val="00305525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2B93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51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C79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3B2"/>
    <w:rsid w:val="00332BBF"/>
    <w:rsid w:val="00332BF8"/>
    <w:rsid w:val="00332E93"/>
    <w:rsid w:val="0033308F"/>
    <w:rsid w:val="003334D9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2AFA"/>
    <w:rsid w:val="0034360C"/>
    <w:rsid w:val="00343BBC"/>
    <w:rsid w:val="00343C68"/>
    <w:rsid w:val="00343D1D"/>
    <w:rsid w:val="00344BB1"/>
    <w:rsid w:val="00344E01"/>
    <w:rsid w:val="00345285"/>
    <w:rsid w:val="00345348"/>
    <w:rsid w:val="00345701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315"/>
    <w:rsid w:val="00351513"/>
    <w:rsid w:val="0035182B"/>
    <w:rsid w:val="00352968"/>
    <w:rsid w:val="00352976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609A0"/>
    <w:rsid w:val="00361116"/>
    <w:rsid w:val="003613EB"/>
    <w:rsid w:val="00361B13"/>
    <w:rsid w:val="003621B6"/>
    <w:rsid w:val="00363187"/>
    <w:rsid w:val="00363431"/>
    <w:rsid w:val="003638E7"/>
    <w:rsid w:val="00363972"/>
    <w:rsid w:val="00363C58"/>
    <w:rsid w:val="003644CA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588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BE4"/>
    <w:rsid w:val="00383D2D"/>
    <w:rsid w:val="0038407B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A0B33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953"/>
    <w:rsid w:val="003B0BFF"/>
    <w:rsid w:val="003B0CAB"/>
    <w:rsid w:val="003B0F0D"/>
    <w:rsid w:val="003B1494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98F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B7392"/>
    <w:rsid w:val="003B7BBE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4EF1"/>
    <w:rsid w:val="003C6487"/>
    <w:rsid w:val="003C7B94"/>
    <w:rsid w:val="003D0113"/>
    <w:rsid w:val="003D1296"/>
    <w:rsid w:val="003D158F"/>
    <w:rsid w:val="003D1AC8"/>
    <w:rsid w:val="003D1CEB"/>
    <w:rsid w:val="003D1D90"/>
    <w:rsid w:val="003D21D0"/>
    <w:rsid w:val="003D2963"/>
    <w:rsid w:val="003D3066"/>
    <w:rsid w:val="003D33C2"/>
    <w:rsid w:val="003D38EA"/>
    <w:rsid w:val="003D3DE8"/>
    <w:rsid w:val="003D3EB9"/>
    <w:rsid w:val="003D4225"/>
    <w:rsid w:val="003D4587"/>
    <w:rsid w:val="003D47ED"/>
    <w:rsid w:val="003D49FA"/>
    <w:rsid w:val="003D4A16"/>
    <w:rsid w:val="003D4DED"/>
    <w:rsid w:val="003D5BBD"/>
    <w:rsid w:val="003D6456"/>
    <w:rsid w:val="003D670C"/>
    <w:rsid w:val="003D6EE9"/>
    <w:rsid w:val="003D6F1E"/>
    <w:rsid w:val="003E0225"/>
    <w:rsid w:val="003E064C"/>
    <w:rsid w:val="003E0E84"/>
    <w:rsid w:val="003E16CE"/>
    <w:rsid w:val="003E1C22"/>
    <w:rsid w:val="003E2858"/>
    <w:rsid w:val="003E2B0A"/>
    <w:rsid w:val="003E2DE9"/>
    <w:rsid w:val="003E327B"/>
    <w:rsid w:val="003E35AF"/>
    <w:rsid w:val="003E3641"/>
    <w:rsid w:val="003E3D46"/>
    <w:rsid w:val="003E41F6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5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75"/>
    <w:rsid w:val="003F78B3"/>
    <w:rsid w:val="003F7A65"/>
    <w:rsid w:val="00400A0A"/>
    <w:rsid w:val="004010BE"/>
    <w:rsid w:val="004014FA"/>
    <w:rsid w:val="00401EC6"/>
    <w:rsid w:val="0040243F"/>
    <w:rsid w:val="00402847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CEE"/>
    <w:rsid w:val="00411132"/>
    <w:rsid w:val="0041138E"/>
    <w:rsid w:val="0041176E"/>
    <w:rsid w:val="004126B7"/>
    <w:rsid w:val="0041299B"/>
    <w:rsid w:val="00412AF2"/>
    <w:rsid w:val="004147F5"/>
    <w:rsid w:val="00414869"/>
    <w:rsid w:val="00414958"/>
    <w:rsid w:val="00415270"/>
    <w:rsid w:val="004159C5"/>
    <w:rsid w:val="00415C99"/>
    <w:rsid w:val="004165D3"/>
    <w:rsid w:val="004165DB"/>
    <w:rsid w:val="004166EA"/>
    <w:rsid w:val="00416A5A"/>
    <w:rsid w:val="0041705E"/>
    <w:rsid w:val="00417060"/>
    <w:rsid w:val="0041747C"/>
    <w:rsid w:val="00417618"/>
    <w:rsid w:val="00417774"/>
    <w:rsid w:val="00421A3A"/>
    <w:rsid w:val="004221EC"/>
    <w:rsid w:val="00422903"/>
    <w:rsid w:val="00422C97"/>
    <w:rsid w:val="00423632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6D9D"/>
    <w:rsid w:val="004371F4"/>
    <w:rsid w:val="00437271"/>
    <w:rsid w:val="004401A1"/>
    <w:rsid w:val="00440233"/>
    <w:rsid w:val="00440A7B"/>
    <w:rsid w:val="00440FDC"/>
    <w:rsid w:val="00441026"/>
    <w:rsid w:val="004423FC"/>
    <w:rsid w:val="004427A5"/>
    <w:rsid w:val="00442941"/>
    <w:rsid w:val="00442EB1"/>
    <w:rsid w:val="004436EC"/>
    <w:rsid w:val="0044409F"/>
    <w:rsid w:val="004444F7"/>
    <w:rsid w:val="00444EAF"/>
    <w:rsid w:val="00444F2D"/>
    <w:rsid w:val="004463FF"/>
    <w:rsid w:val="0044652F"/>
    <w:rsid w:val="004473D1"/>
    <w:rsid w:val="00447FBD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2E4A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39D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D71"/>
    <w:rsid w:val="00465E51"/>
    <w:rsid w:val="0046642A"/>
    <w:rsid w:val="004664C1"/>
    <w:rsid w:val="0046677E"/>
    <w:rsid w:val="004669F2"/>
    <w:rsid w:val="00466CDC"/>
    <w:rsid w:val="00466FB5"/>
    <w:rsid w:val="0046711D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43FA"/>
    <w:rsid w:val="00476A82"/>
    <w:rsid w:val="00477004"/>
    <w:rsid w:val="0047752D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3A63"/>
    <w:rsid w:val="00484459"/>
    <w:rsid w:val="004845A5"/>
    <w:rsid w:val="00484AAA"/>
    <w:rsid w:val="00484D3C"/>
    <w:rsid w:val="00485D82"/>
    <w:rsid w:val="00486233"/>
    <w:rsid w:val="00486FAC"/>
    <w:rsid w:val="00487136"/>
    <w:rsid w:val="00490B5F"/>
    <w:rsid w:val="00490F88"/>
    <w:rsid w:val="00491064"/>
    <w:rsid w:val="0049175B"/>
    <w:rsid w:val="00491908"/>
    <w:rsid w:val="00492380"/>
    <w:rsid w:val="0049264E"/>
    <w:rsid w:val="00492FE3"/>
    <w:rsid w:val="0049350E"/>
    <w:rsid w:val="004937B0"/>
    <w:rsid w:val="00493D63"/>
    <w:rsid w:val="00493E23"/>
    <w:rsid w:val="00493EF9"/>
    <w:rsid w:val="00493F5F"/>
    <w:rsid w:val="004940D3"/>
    <w:rsid w:val="00494474"/>
    <w:rsid w:val="00495442"/>
    <w:rsid w:val="004958C7"/>
    <w:rsid w:val="00495BC3"/>
    <w:rsid w:val="00496BD4"/>
    <w:rsid w:val="00496E8E"/>
    <w:rsid w:val="004970DB"/>
    <w:rsid w:val="004A0597"/>
    <w:rsid w:val="004A090E"/>
    <w:rsid w:val="004A0AAB"/>
    <w:rsid w:val="004A11D4"/>
    <w:rsid w:val="004A120E"/>
    <w:rsid w:val="004A1A13"/>
    <w:rsid w:val="004A25D1"/>
    <w:rsid w:val="004A285B"/>
    <w:rsid w:val="004A2D48"/>
    <w:rsid w:val="004A3034"/>
    <w:rsid w:val="004A3A2F"/>
    <w:rsid w:val="004A3BA6"/>
    <w:rsid w:val="004A46E8"/>
    <w:rsid w:val="004A505B"/>
    <w:rsid w:val="004A5283"/>
    <w:rsid w:val="004A5EB4"/>
    <w:rsid w:val="004A626E"/>
    <w:rsid w:val="004A6880"/>
    <w:rsid w:val="004A68B1"/>
    <w:rsid w:val="004A6D93"/>
    <w:rsid w:val="004A75C1"/>
    <w:rsid w:val="004A78FF"/>
    <w:rsid w:val="004B0026"/>
    <w:rsid w:val="004B032D"/>
    <w:rsid w:val="004B12EC"/>
    <w:rsid w:val="004B15FF"/>
    <w:rsid w:val="004B195E"/>
    <w:rsid w:val="004B2048"/>
    <w:rsid w:val="004B270E"/>
    <w:rsid w:val="004B2D80"/>
    <w:rsid w:val="004B2F0D"/>
    <w:rsid w:val="004B33DC"/>
    <w:rsid w:val="004B34E5"/>
    <w:rsid w:val="004B3842"/>
    <w:rsid w:val="004B3B6E"/>
    <w:rsid w:val="004B3C97"/>
    <w:rsid w:val="004B3CCF"/>
    <w:rsid w:val="004B4A47"/>
    <w:rsid w:val="004B4E68"/>
    <w:rsid w:val="004B5F2D"/>
    <w:rsid w:val="004B67E3"/>
    <w:rsid w:val="004B718A"/>
    <w:rsid w:val="004B7AF6"/>
    <w:rsid w:val="004B7C6B"/>
    <w:rsid w:val="004B7CE8"/>
    <w:rsid w:val="004B7CF7"/>
    <w:rsid w:val="004C0203"/>
    <w:rsid w:val="004C0206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0B2E"/>
    <w:rsid w:val="004D16A5"/>
    <w:rsid w:val="004D2AD7"/>
    <w:rsid w:val="004D3419"/>
    <w:rsid w:val="004D351E"/>
    <w:rsid w:val="004D3650"/>
    <w:rsid w:val="004D3A37"/>
    <w:rsid w:val="004D3F2B"/>
    <w:rsid w:val="004D48F4"/>
    <w:rsid w:val="004D4D5C"/>
    <w:rsid w:val="004D524F"/>
    <w:rsid w:val="004D6055"/>
    <w:rsid w:val="004D66E0"/>
    <w:rsid w:val="004D6FFE"/>
    <w:rsid w:val="004E0756"/>
    <w:rsid w:val="004E0A71"/>
    <w:rsid w:val="004E1551"/>
    <w:rsid w:val="004E160C"/>
    <w:rsid w:val="004E1FBE"/>
    <w:rsid w:val="004E1FE6"/>
    <w:rsid w:val="004E286E"/>
    <w:rsid w:val="004E3C03"/>
    <w:rsid w:val="004E3C05"/>
    <w:rsid w:val="004E3F1B"/>
    <w:rsid w:val="004E432B"/>
    <w:rsid w:val="004E44A9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0AD6"/>
    <w:rsid w:val="004F10B1"/>
    <w:rsid w:val="004F124E"/>
    <w:rsid w:val="004F1838"/>
    <w:rsid w:val="004F4742"/>
    <w:rsid w:val="004F5022"/>
    <w:rsid w:val="004F5905"/>
    <w:rsid w:val="004F5AE5"/>
    <w:rsid w:val="004F6BA8"/>
    <w:rsid w:val="004F7151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4FBB"/>
    <w:rsid w:val="005051C2"/>
    <w:rsid w:val="00505541"/>
    <w:rsid w:val="00505998"/>
    <w:rsid w:val="00505D22"/>
    <w:rsid w:val="00505F58"/>
    <w:rsid w:val="0050625C"/>
    <w:rsid w:val="005074B4"/>
    <w:rsid w:val="00507709"/>
    <w:rsid w:val="005102D5"/>
    <w:rsid w:val="00510DB3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53CD"/>
    <w:rsid w:val="0051566B"/>
    <w:rsid w:val="00515BCC"/>
    <w:rsid w:val="00515FA5"/>
    <w:rsid w:val="005165A2"/>
    <w:rsid w:val="005165B6"/>
    <w:rsid w:val="005169D4"/>
    <w:rsid w:val="00516CE3"/>
    <w:rsid w:val="00517213"/>
    <w:rsid w:val="005214BF"/>
    <w:rsid w:val="0052186A"/>
    <w:rsid w:val="005225A4"/>
    <w:rsid w:val="00522A99"/>
    <w:rsid w:val="00523235"/>
    <w:rsid w:val="00523A1D"/>
    <w:rsid w:val="00524F27"/>
    <w:rsid w:val="005258CD"/>
    <w:rsid w:val="005260A4"/>
    <w:rsid w:val="00526147"/>
    <w:rsid w:val="00526918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0F23"/>
    <w:rsid w:val="005335A6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806"/>
    <w:rsid w:val="00542B17"/>
    <w:rsid w:val="00543275"/>
    <w:rsid w:val="00544D60"/>
    <w:rsid w:val="00544EF9"/>
    <w:rsid w:val="00545012"/>
    <w:rsid w:val="00545B9B"/>
    <w:rsid w:val="00545F02"/>
    <w:rsid w:val="005461FA"/>
    <w:rsid w:val="005463CA"/>
    <w:rsid w:val="0054670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5B5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1BF"/>
    <w:rsid w:val="005705AD"/>
    <w:rsid w:val="00571061"/>
    <w:rsid w:val="00571677"/>
    <w:rsid w:val="00571B5F"/>
    <w:rsid w:val="00572808"/>
    <w:rsid w:val="00572A05"/>
    <w:rsid w:val="00572D69"/>
    <w:rsid w:val="00573841"/>
    <w:rsid w:val="005738E2"/>
    <w:rsid w:val="00573E8D"/>
    <w:rsid w:val="0057445E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38"/>
    <w:rsid w:val="005816FF"/>
    <w:rsid w:val="005819AB"/>
    <w:rsid w:val="00582112"/>
    <w:rsid w:val="005821C0"/>
    <w:rsid w:val="00582412"/>
    <w:rsid w:val="00582898"/>
    <w:rsid w:val="00582905"/>
    <w:rsid w:val="0058295D"/>
    <w:rsid w:val="00582C08"/>
    <w:rsid w:val="0058332A"/>
    <w:rsid w:val="0058575B"/>
    <w:rsid w:val="00585D28"/>
    <w:rsid w:val="005866DC"/>
    <w:rsid w:val="00586B52"/>
    <w:rsid w:val="00587013"/>
    <w:rsid w:val="0058728D"/>
    <w:rsid w:val="0058732B"/>
    <w:rsid w:val="0058797E"/>
    <w:rsid w:val="00587A8C"/>
    <w:rsid w:val="00587AF8"/>
    <w:rsid w:val="00587B09"/>
    <w:rsid w:val="00587B33"/>
    <w:rsid w:val="00587C6C"/>
    <w:rsid w:val="00587D1B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74D6"/>
    <w:rsid w:val="005977C6"/>
    <w:rsid w:val="005A0C56"/>
    <w:rsid w:val="005A0F51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336"/>
    <w:rsid w:val="005B0BA1"/>
    <w:rsid w:val="005B0F3C"/>
    <w:rsid w:val="005B1004"/>
    <w:rsid w:val="005B133D"/>
    <w:rsid w:val="005B1775"/>
    <w:rsid w:val="005B3A26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115F"/>
    <w:rsid w:val="005C1408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2B7"/>
    <w:rsid w:val="005C4B53"/>
    <w:rsid w:val="005C4B54"/>
    <w:rsid w:val="005C4FE8"/>
    <w:rsid w:val="005C50D5"/>
    <w:rsid w:val="005C5257"/>
    <w:rsid w:val="005C5542"/>
    <w:rsid w:val="005C565F"/>
    <w:rsid w:val="005C5BB9"/>
    <w:rsid w:val="005C5BFC"/>
    <w:rsid w:val="005C5CE3"/>
    <w:rsid w:val="005C60BA"/>
    <w:rsid w:val="005C6D21"/>
    <w:rsid w:val="005C6E47"/>
    <w:rsid w:val="005C6F40"/>
    <w:rsid w:val="005C7494"/>
    <w:rsid w:val="005C7DB4"/>
    <w:rsid w:val="005C7E1C"/>
    <w:rsid w:val="005D15D0"/>
    <w:rsid w:val="005D189C"/>
    <w:rsid w:val="005D1B4E"/>
    <w:rsid w:val="005D1F45"/>
    <w:rsid w:val="005D2089"/>
    <w:rsid w:val="005D2202"/>
    <w:rsid w:val="005D24F9"/>
    <w:rsid w:val="005D2A5E"/>
    <w:rsid w:val="005D2E6A"/>
    <w:rsid w:val="005D2F35"/>
    <w:rsid w:val="005D3641"/>
    <w:rsid w:val="005D3BFB"/>
    <w:rsid w:val="005D403A"/>
    <w:rsid w:val="005D4AB0"/>
    <w:rsid w:val="005D4F08"/>
    <w:rsid w:val="005D4FF6"/>
    <w:rsid w:val="005D559E"/>
    <w:rsid w:val="005D64E3"/>
    <w:rsid w:val="005D6520"/>
    <w:rsid w:val="005D67FC"/>
    <w:rsid w:val="005D6A19"/>
    <w:rsid w:val="005D7031"/>
    <w:rsid w:val="005E0154"/>
    <w:rsid w:val="005E09D8"/>
    <w:rsid w:val="005E0AFD"/>
    <w:rsid w:val="005E0C8E"/>
    <w:rsid w:val="005E1014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372"/>
    <w:rsid w:val="005F446D"/>
    <w:rsid w:val="005F46B5"/>
    <w:rsid w:val="005F4B31"/>
    <w:rsid w:val="005F51A7"/>
    <w:rsid w:val="005F5C2F"/>
    <w:rsid w:val="005F617B"/>
    <w:rsid w:val="005F61D1"/>
    <w:rsid w:val="005F6518"/>
    <w:rsid w:val="005F7044"/>
    <w:rsid w:val="005F792B"/>
    <w:rsid w:val="005F7AF2"/>
    <w:rsid w:val="005F7CFE"/>
    <w:rsid w:val="006000F3"/>
    <w:rsid w:val="00600231"/>
    <w:rsid w:val="0060030A"/>
    <w:rsid w:val="00600665"/>
    <w:rsid w:val="00600B60"/>
    <w:rsid w:val="00600BD1"/>
    <w:rsid w:val="00600CFA"/>
    <w:rsid w:val="00601C45"/>
    <w:rsid w:val="00603AC9"/>
    <w:rsid w:val="00603C7C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7A8"/>
    <w:rsid w:val="00606C5C"/>
    <w:rsid w:val="006073CD"/>
    <w:rsid w:val="0061016B"/>
    <w:rsid w:val="0061054B"/>
    <w:rsid w:val="00610601"/>
    <w:rsid w:val="00610955"/>
    <w:rsid w:val="00610AEE"/>
    <w:rsid w:val="00610F1A"/>
    <w:rsid w:val="0061125E"/>
    <w:rsid w:val="00611EEF"/>
    <w:rsid w:val="00611FD9"/>
    <w:rsid w:val="00612070"/>
    <w:rsid w:val="00612470"/>
    <w:rsid w:val="00614065"/>
    <w:rsid w:val="00614BC8"/>
    <w:rsid w:val="00615AA4"/>
    <w:rsid w:val="00615D7E"/>
    <w:rsid w:val="006167EC"/>
    <w:rsid w:val="00616A7C"/>
    <w:rsid w:val="00617964"/>
    <w:rsid w:val="00617D0A"/>
    <w:rsid w:val="00617D7B"/>
    <w:rsid w:val="00620985"/>
    <w:rsid w:val="0062099F"/>
    <w:rsid w:val="00621529"/>
    <w:rsid w:val="006219BA"/>
    <w:rsid w:val="006228C0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0F14"/>
    <w:rsid w:val="00631187"/>
    <w:rsid w:val="006311E7"/>
    <w:rsid w:val="0063142F"/>
    <w:rsid w:val="00631FFE"/>
    <w:rsid w:val="00632780"/>
    <w:rsid w:val="006327EF"/>
    <w:rsid w:val="00632902"/>
    <w:rsid w:val="00632A9B"/>
    <w:rsid w:val="00632F8D"/>
    <w:rsid w:val="0063358A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302"/>
    <w:rsid w:val="0064741B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1713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5D20"/>
    <w:rsid w:val="00666203"/>
    <w:rsid w:val="00666305"/>
    <w:rsid w:val="00666AF0"/>
    <w:rsid w:val="00666C5D"/>
    <w:rsid w:val="006670DE"/>
    <w:rsid w:val="00667C7D"/>
    <w:rsid w:val="00667E62"/>
    <w:rsid w:val="00667E8C"/>
    <w:rsid w:val="00670056"/>
    <w:rsid w:val="00670857"/>
    <w:rsid w:val="00671443"/>
    <w:rsid w:val="0067184E"/>
    <w:rsid w:val="006719C8"/>
    <w:rsid w:val="006726BB"/>
    <w:rsid w:val="006727E5"/>
    <w:rsid w:val="0067314E"/>
    <w:rsid w:val="00673289"/>
    <w:rsid w:val="0067360B"/>
    <w:rsid w:val="0067376E"/>
    <w:rsid w:val="00673940"/>
    <w:rsid w:val="00673A26"/>
    <w:rsid w:val="00673ABE"/>
    <w:rsid w:val="0067534E"/>
    <w:rsid w:val="006753F0"/>
    <w:rsid w:val="00675448"/>
    <w:rsid w:val="00675F4F"/>
    <w:rsid w:val="00675F79"/>
    <w:rsid w:val="00676309"/>
    <w:rsid w:val="0067637F"/>
    <w:rsid w:val="0067665D"/>
    <w:rsid w:val="00677129"/>
    <w:rsid w:val="006803BF"/>
    <w:rsid w:val="00680441"/>
    <w:rsid w:val="00680561"/>
    <w:rsid w:val="0068070C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7EA"/>
    <w:rsid w:val="00690F49"/>
    <w:rsid w:val="0069153D"/>
    <w:rsid w:val="006918E9"/>
    <w:rsid w:val="00692292"/>
    <w:rsid w:val="00692513"/>
    <w:rsid w:val="006927BB"/>
    <w:rsid w:val="00692A85"/>
    <w:rsid w:val="00692D7D"/>
    <w:rsid w:val="0069348F"/>
    <w:rsid w:val="00693889"/>
    <w:rsid w:val="00693B51"/>
    <w:rsid w:val="0069454D"/>
    <w:rsid w:val="00694626"/>
    <w:rsid w:val="0069465F"/>
    <w:rsid w:val="006948D4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6ED"/>
    <w:rsid w:val="006A07AB"/>
    <w:rsid w:val="006A07AE"/>
    <w:rsid w:val="006A0BD8"/>
    <w:rsid w:val="006A135F"/>
    <w:rsid w:val="006A14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388F"/>
    <w:rsid w:val="006A3C9A"/>
    <w:rsid w:val="006A431F"/>
    <w:rsid w:val="006A4DA6"/>
    <w:rsid w:val="006A537C"/>
    <w:rsid w:val="006A54D8"/>
    <w:rsid w:val="006A6005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1D1E"/>
    <w:rsid w:val="006B2011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662B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72"/>
    <w:rsid w:val="006C3EC6"/>
    <w:rsid w:val="006C4054"/>
    <w:rsid w:val="006C4072"/>
    <w:rsid w:val="006C486F"/>
    <w:rsid w:val="006C4AE4"/>
    <w:rsid w:val="006C4FE2"/>
    <w:rsid w:val="006C5093"/>
    <w:rsid w:val="006C53F9"/>
    <w:rsid w:val="006C59E2"/>
    <w:rsid w:val="006C59F1"/>
    <w:rsid w:val="006C5D77"/>
    <w:rsid w:val="006C5DF8"/>
    <w:rsid w:val="006C6BA7"/>
    <w:rsid w:val="006C6DC4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0ED"/>
    <w:rsid w:val="006D245F"/>
    <w:rsid w:val="006D2F8E"/>
    <w:rsid w:val="006D3B61"/>
    <w:rsid w:val="006D3FBA"/>
    <w:rsid w:val="006D4B98"/>
    <w:rsid w:val="006D57DB"/>
    <w:rsid w:val="006D59A0"/>
    <w:rsid w:val="006D6251"/>
    <w:rsid w:val="006D6804"/>
    <w:rsid w:val="006D7891"/>
    <w:rsid w:val="006D7B66"/>
    <w:rsid w:val="006D7B9A"/>
    <w:rsid w:val="006D7E2C"/>
    <w:rsid w:val="006D7E39"/>
    <w:rsid w:val="006D7E47"/>
    <w:rsid w:val="006E01EF"/>
    <w:rsid w:val="006E0223"/>
    <w:rsid w:val="006E0229"/>
    <w:rsid w:val="006E0CF9"/>
    <w:rsid w:val="006E0EA7"/>
    <w:rsid w:val="006E1422"/>
    <w:rsid w:val="006E1D01"/>
    <w:rsid w:val="006E1F52"/>
    <w:rsid w:val="006E20A1"/>
    <w:rsid w:val="006E2DAC"/>
    <w:rsid w:val="006E386C"/>
    <w:rsid w:val="006E38D1"/>
    <w:rsid w:val="006E3BCD"/>
    <w:rsid w:val="006E4647"/>
    <w:rsid w:val="006E52B1"/>
    <w:rsid w:val="006E5354"/>
    <w:rsid w:val="006E58A8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1E25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0EF1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3A55"/>
    <w:rsid w:val="0070461C"/>
    <w:rsid w:val="00704D41"/>
    <w:rsid w:val="00705C57"/>
    <w:rsid w:val="007064E1"/>
    <w:rsid w:val="0070687C"/>
    <w:rsid w:val="00706DAF"/>
    <w:rsid w:val="00706DB6"/>
    <w:rsid w:val="00707477"/>
    <w:rsid w:val="007075C2"/>
    <w:rsid w:val="007079C7"/>
    <w:rsid w:val="007102FE"/>
    <w:rsid w:val="0071070F"/>
    <w:rsid w:val="00711AA1"/>
    <w:rsid w:val="00711C7F"/>
    <w:rsid w:val="00711EF6"/>
    <w:rsid w:val="007129F5"/>
    <w:rsid w:val="007134E9"/>
    <w:rsid w:val="00713906"/>
    <w:rsid w:val="0071394A"/>
    <w:rsid w:val="00713BB9"/>
    <w:rsid w:val="00714893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2EEB"/>
    <w:rsid w:val="0072396F"/>
    <w:rsid w:val="007245ED"/>
    <w:rsid w:val="00724B9B"/>
    <w:rsid w:val="00724C2D"/>
    <w:rsid w:val="00724CCC"/>
    <w:rsid w:val="00724DC5"/>
    <w:rsid w:val="00726AE3"/>
    <w:rsid w:val="00726C25"/>
    <w:rsid w:val="00726D4E"/>
    <w:rsid w:val="0072789B"/>
    <w:rsid w:val="00727A0E"/>
    <w:rsid w:val="00727AD9"/>
    <w:rsid w:val="00730759"/>
    <w:rsid w:val="00730C1C"/>
    <w:rsid w:val="00730D1C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53BB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8EE"/>
    <w:rsid w:val="007429FC"/>
    <w:rsid w:val="00743B94"/>
    <w:rsid w:val="0074436F"/>
    <w:rsid w:val="007449F2"/>
    <w:rsid w:val="00744B3C"/>
    <w:rsid w:val="00744CEE"/>
    <w:rsid w:val="00744D9C"/>
    <w:rsid w:val="00744DCA"/>
    <w:rsid w:val="00747520"/>
    <w:rsid w:val="00747A78"/>
    <w:rsid w:val="00747AB7"/>
    <w:rsid w:val="00747ADD"/>
    <w:rsid w:val="00750870"/>
    <w:rsid w:val="00750977"/>
    <w:rsid w:val="007515D2"/>
    <w:rsid w:val="0075186C"/>
    <w:rsid w:val="00751D43"/>
    <w:rsid w:val="0075201C"/>
    <w:rsid w:val="0075294A"/>
    <w:rsid w:val="0075378B"/>
    <w:rsid w:val="00753C98"/>
    <w:rsid w:val="00754108"/>
    <w:rsid w:val="007544D7"/>
    <w:rsid w:val="0075596C"/>
    <w:rsid w:val="007559B3"/>
    <w:rsid w:val="00755BBF"/>
    <w:rsid w:val="00755C17"/>
    <w:rsid w:val="00755EFB"/>
    <w:rsid w:val="0075617E"/>
    <w:rsid w:val="00756F6B"/>
    <w:rsid w:val="00756FBE"/>
    <w:rsid w:val="00757378"/>
    <w:rsid w:val="00757423"/>
    <w:rsid w:val="0076027E"/>
    <w:rsid w:val="00760374"/>
    <w:rsid w:val="0076049B"/>
    <w:rsid w:val="00760DA4"/>
    <w:rsid w:val="0076198A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A26"/>
    <w:rsid w:val="00771D3E"/>
    <w:rsid w:val="00772666"/>
    <w:rsid w:val="0077283F"/>
    <w:rsid w:val="00772BA7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EF5"/>
    <w:rsid w:val="00777FD9"/>
    <w:rsid w:val="007802E5"/>
    <w:rsid w:val="007803C9"/>
    <w:rsid w:val="00780D5F"/>
    <w:rsid w:val="0078159B"/>
    <w:rsid w:val="00781621"/>
    <w:rsid w:val="007817BE"/>
    <w:rsid w:val="00781C04"/>
    <w:rsid w:val="00781E72"/>
    <w:rsid w:val="00782225"/>
    <w:rsid w:val="00783260"/>
    <w:rsid w:val="007833D2"/>
    <w:rsid w:val="007834B3"/>
    <w:rsid w:val="00783A01"/>
    <w:rsid w:val="0078448F"/>
    <w:rsid w:val="007862FC"/>
    <w:rsid w:val="00786993"/>
    <w:rsid w:val="00786A9E"/>
    <w:rsid w:val="0078714F"/>
    <w:rsid w:val="0078743C"/>
    <w:rsid w:val="00790013"/>
    <w:rsid w:val="00790060"/>
    <w:rsid w:val="007908D6"/>
    <w:rsid w:val="00791E6F"/>
    <w:rsid w:val="007927F2"/>
    <w:rsid w:val="007928A9"/>
    <w:rsid w:val="00792C49"/>
    <w:rsid w:val="0079336D"/>
    <w:rsid w:val="00793442"/>
    <w:rsid w:val="007937A2"/>
    <w:rsid w:val="00793A22"/>
    <w:rsid w:val="00793A85"/>
    <w:rsid w:val="00793BB0"/>
    <w:rsid w:val="00793C70"/>
    <w:rsid w:val="0079489F"/>
    <w:rsid w:val="00794974"/>
    <w:rsid w:val="00794E04"/>
    <w:rsid w:val="0079531C"/>
    <w:rsid w:val="007956A4"/>
    <w:rsid w:val="00795D70"/>
    <w:rsid w:val="00796794"/>
    <w:rsid w:val="007968F6"/>
    <w:rsid w:val="00796B89"/>
    <w:rsid w:val="00796E29"/>
    <w:rsid w:val="00796F21"/>
    <w:rsid w:val="00797776"/>
    <w:rsid w:val="007978DA"/>
    <w:rsid w:val="00797B21"/>
    <w:rsid w:val="007A03C3"/>
    <w:rsid w:val="007A155C"/>
    <w:rsid w:val="007A1A41"/>
    <w:rsid w:val="007A227E"/>
    <w:rsid w:val="007A2553"/>
    <w:rsid w:val="007A2C45"/>
    <w:rsid w:val="007A3F14"/>
    <w:rsid w:val="007A409B"/>
    <w:rsid w:val="007A4294"/>
    <w:rsid w:val="007A4CA0"/>
    <w:rsid w:val="007A5081"/>
    <w:rsid w:val="007A5388"/>
    <w:rsid w:val="007A5C03"/>
    <w:rsid w:val="007A5F53"/>
    <w:rsid w:val="007A6104"/>
    <w:rsid w:val="007A6151"/>
    <w:rsid w:val="007A6456"/>
    <w:rsid w:val="007A66B5"/>
    <w:rsid w:val="007A7133"/>
    <w:rsid w:val="007A794D"/>
    <w:rsid w:val="007A7BDC"/>
    <w:rsid w:val="007B0347"/>
    <w:rsid w:val="007B05DB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311"/>
    <w:rsid w:val="007B3C9A"/>
    <w:rsid w:val="007B3D55"/>
    <w:rsid w:val="007B4251"/>
    <w:rsid w:val="007B4291"/>
    <w:rsid w:val="007B5802"/>
    <w:rsid w:val="007B5B11"/>
    <w:rsid w:val="007B6295"/>
    <w:rsid w:val="007B62DA"/>
    <w:rsid w:val="007B69E4"/>
    <w:rsid w:val="007B6A51"/>
    <w:rsid w:val="007B6E47"/>
    <w:rsid w:val="007B7537"/>
    <w:rsid w:val="007B7708"/>
    <w:rsid w:val="007C01D6"/>
    <w:rsid w:val="007C05D2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C7F78"/>
    <w:rsid w:val="007D03CC"/>
    <w:rsid w:val="007D0717"/>
    <w:rsid w:val="007D08BF"/>
    <w:rsid w:val="007D1549"/>
    <w:rsid w:val="007D1A76"/>
    <w:rsid w:val="007D20A2"/>
    <w:rsid w:val="007D3717"/>
    <w:rsid w:val="007D3954"/>
    <w:rsid w:val="007D47D4"/>
    <w:rsid w:val="007D4A84"/>
    <w:rsid w:val="007D5A31"/>
    <w:rsid w:val="007D5C89"/>
    <w:rsid w:val="007D5D6D"/>
    <w:rsid w:val="007D5F7A"/>
    <w:rsid w:val="007D6673"/>
    <w:rsid w:val="007D6A62"/>
    <w:rsid w:val="007D6BA9"/>
    <w:rsid w:val="007D6F0C"/>
    <w:rsid w:val="007E0114"/>
    <w:rsid w:val="007E0DA3"/>
    <w:rsid w:val="007E0F88"/>
    <w:rsid w:val="007E1614"/>
    <w:rsid w:val="007E1F63"/>
    <w:rsid w:val="007E2045"/>
    <w:rsid w:val="007E250E"/>
    <w:rsid w:val="007E278E"/>
    <w:rsid w:val="007E2934"/>
    <w:rsid w:val="007E2C60"/>
    <w:rsid w:val="007E3F38"/>
    <w:rsid w:val="007E48DA"/>
    <w:rsid w:val="007E495D"/>
    <w:rsid w:val="007E5BC3"/>
    <w:rsid w:val="007E6A2C"/>
    <w:rsid w:val="007E7594"/>
    <w:rsid w:val="007E7B13"/>
    <w:rsid w:val="007E7DDC"/>
    <w:rsid w:val="007E7E88"/>
    <w:rsid w:val="007F1155"/>
    <w:rsid w:val="007F115C"/>
    <w:rsid w:val="007F1F74"/>
    <w:rsid w:val="007F25F6"/>
    <w:rsid w:val="007F2AE1"/>
    <w:rsid w:val="007F2EF7"/>
    <w:rsid w:val="007F3255"/>
    <w:rsid w:val="007F3563"/>
    <w:rsid w:val="007F3BA4"/>
    <w:rsid w:val="007F3C8C"/>
    <w:rsid w:val="007F3F2C"/>
    <w:rsid w:val="007F49FE"/>
    <w:rsid w:val="007F4BA3"/>
    <w:rsid w:val="007F4DA0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6F83"/>
    <w:rsid w:val="007F7096"/>
    <w:rsid w:val="007F7415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70DD"/>
    <w:rsid w:val="008077B6"/>
    <w:rsid w:val="00807AEB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4A86"/>
    <w:rsid w:val="00815218"/>
    <w:rsid w:val="0081543E"/>
    <w:rsid w:val="00815C2E"/>
    <w:rsid w:val="00816463"/>
    <w:rsid w:val="00816F33"/>
    <w:rsid w:val="0081709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606B"/>
    <w:rsid w:val="008263D5"/>
    <w:rsid w:val="0082655B"/>
    <w:rsid w:val="0082658F"/>
    <w:rsid w:val="008267B6"/>
    <w:rsid w:val="008269D0"/>
    <w:rsid w:val="00826DC7"/>
    <w:rsid w:val="00827009"/>
    <w:rsid w:val="00827376"/>
    <w:rsid w:val="00827939"/>
    <w:rsid w:val="0083086C"/>
    <w:rsid w:val="00830C34"/>
    <w:rsid w:val="00831346"/>
    <w:rsid w:val="008313EE"/>
    <w:rsid w:val="00831717"/>
    <w:rsid w:val="00831747"/>
    <w:rsid w:val="0083248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4F27"/>
    <w:rsid w:val="00835294"/>
    <w:rsid w:val="0083641E"/>
    <w:rsid w:val="00836426"/>
    <w:rsid w:val="00836AA1"/>
    <w:rsid w:val="00836C51"/>
    <w:rsid w:val="00837656"/>
    <w:rsid w:val="00837772"/>
    <w:rsid w:val="00837AFD"/>
    <w:rsid w:val="00837CF9"/>
    <w:rsid w:val="00837D1B"/>
    <w:rsid w:val="008402AE"/>
    <w:rsid w:val="0084112D"/>
    <w:rsid w:val="0084175B"/>
    <w:rsid w:val="00841901"/>
    <w:rsid w:val="008419F0"/>
    <w:rsid w:val="00841A7E"/>
    <w:rsid w:val="00841CCC"/>
    <w:rsid w:val="00841D6B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29C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1FD5"/>
    <w:rsid w:val="00852DE5"/>
    <w:rsid w:val="00852E1B"/>
    <w:rsid w:val="00853B06"/>
    <w:rsid w:val="00853BFE"/>
    <w:rsid w:val="00853D89"/>
    <w:rsid w:val="008546DB"/>
    <w:rsid w:val="00854F61"/>
    <w:rsid w:val="008552F5"/>
    <w:rsid w:val="00855E3C"/>
    <w:rsid w:val="00856781"/>
    <w:rsid w:val="0085682B"/>
    <w:rsid w:val="00856E19"/>
    <w:rsid w:val="008575BD"/>
    <w:rsid w:val="00857FD0"/>
    <w:rsid w:val="00860A47"/>
    <w:rsid w:val="0086101B"/>
    <w:rsid w:val="008612E7"/>
    <w:rsid w:val="00861B2B"/>
    <w:rsid w:val="00861E14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A6C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B3B"/>
    <w:rsid w:val="00873C2D"/>
    <w:rsid w:val="00873DA0"/>
    <w:rsid w:val="00873E0C"/>
    <w:rsid w:val="00873F26"/>
    <w:rsid w:val="00874220"/>
    <w:rsid w:val="00874252"/>
    <w:rsid w:val="00874267"/>
    <w:rsid w:val="00874354"/>
    <w:rsid w:val="0087508F"/>
    <w:rsid w:val="00875397"/>
    <w:rsid w:val="00875445"/>
    <w:rsid w:val="00875497"/>
    <w:rsid w:val="008758CD"/>
    <w:rsid w:val="00875C40"/>
    <w:rsid w:val="00875DB3"/>
    <w:rsid w:val="00875E15"/>
    <w:rsid w:val="008760DD"/>
    <w:rsid w:val="0087632E"/>
    <w:rsid w:val="0087638E"/>
    <w:rsid w:val="00876857"/>
    <w:rsid w:val="00876890"/>
    <w:rsid w:val="00877D24"/>
    <w:rsid w:val="00877EC2"/>
    <w:rsid w:val="00880149"/>
    <w:rsid w:val="00880213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025"/>
    <w:rsid w:val="00883261"/>
    <w:rsid w:val="00883B15"/>
    <w:rsid w:val="00886178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538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30"/>
    <w:rsid w:val="008A1D62"/>
    <w:rsid w:val="008A1E33"/>
    <w:rsid w:val="008A23A2"/>
    <w:rsid w:val="008A2ABA"/>
    <w:rsid w:val="008A357E"/>
    <w:rsid w:val="008A368C"/>
    <w:rsid w:val="008A36F8"/>
    <w:rsid w:val="008A3E6F"/>
    <w:rsid w:val="008A43F6"/>
    <w:rsid w:val="008A44F5"/>
    <w:rsid w:val="008A452E"/>
    <w:rsid w:val="008A4C15"/>
    <w:rsid w:val="008A53FA"/>
    <w:rsid w:val="008A5A6A"/>
    <w:rsid w:val="008A5B32"/>
    <w:rsid w:val="008A5CD4"/>
    <w:rsid w:val="008A5D56"/>
    <w:rsid w:val="008A5DA0"/>
    <w:rsid w:val="008A641C"/>
    <w:rsid w:val="008A68F0"/>
    <w:rsid w:val="008A6D08"/>
    <w:rsid w:val="008A71D3"/>
    <w:rsid w:val="008A7495"/>
    <w:rsid w:val="008A7A25"/>
    <w:rsid w:val="008A7EEB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31A"/>
    <w:rsid w:val="008B6A24"/>
    <w:rsid w:val="008B73EC"/>
    <w:rsid w:val="008B75FB"/>
    <w:rsid w:val="008B7AC8"/>
    <w:rsid w:val="008B7AF7"/>
    <w:rsid w:val="008B7B82"/>
    <w:rsid w:val="008B7EF1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58E7"/>
    <w:rsid w:val="008C6319"/>
    <w:rsid w:val="008C648B"/>
    <w:rsid w:val="008C7A1C"/>
    <w:rsid w:val="008D03A1"/>
    <w:rsid w:val="008D0A6C"/>
    <w:rsid w:val="008D0EA7"/>
    <w:rsid w:val="008D0F76"/>
    <w:rsid w:val="008D10A1"/>
    <w:rsid w:val="008D1630"/>
    <w:rsid w:val="008D16D8"/>
    <w:rsid w:val="008D1728"/>
    <w:rsid w:val="008D1F69"/>
    <w:rsid w:val="008D215C"/>
    <w:rsid w:val="008D2583"/>
    <w:rsid w:val="008D2979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61C5"/>
    <w:rsid w:val="008D6D28"/>
    <w:rsid w:val="008D6F0A"/>
    <w:rsid w:val="008D7465"/>
    <w:rsid w:val="008E06FC"/>
    <w:rsid w:val="008E0A63"/>
    <w:rsid w:val="008E16F1"/>
    <w:rsid w:val="008E1FA1"/>
    <w:rsid w:val="008E2202"/>
    <w:rsid w:val="008E2435"/>
    <w:rsid w:val="008E2817"/>
    <w:rsid w:val="008E2CAC"/>
    <w:rsid w:val="008E2D9E"/>
    <w:rsid w:val="008E2E59"/>
    <w:rsid w:val="008E3B8D"/>
    <w:rsid w:val="008E3F87"/>
    <w:rsid w:val="008E405B"/>
    <w:rsid w:val="008E4FA1"/>
    <w:rsid w:val="008E5311"/>
    <w:rsid w:val="008E5525"/>
    <w:rsid w:val="008E5BC3"/>
    <w:rsid w:val="008E5C3B"/>
    <w:rsid w:val="008E5FD8"/>
    <w:rsid w:val="008E6D9F"/>
    <w:rsid w:val="008E6F75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3F88"/>
    <w:rsid w:val="008F454F"/>
    <w:rsid w:val="008F4B3D"/>
    <w:rsid w:val="008F4BDA"/>
    <w:rsid w:val="008F4D8B"/>
    <w:rsid w:val="008F55F0"/>
    <w:rsid w:val="008F59A7"/>
    <w:rsid w:val="008F59F0"/>
    <w:rsid w:val="008F5A9B"/>
    <w:rsid w:val="008F5F75"/>
    <w:rsid w:val="008F61C4"/>
    <w:rsid w:val="008F64DB"/>
    <w:rsid w:val="008F6C73"/>
    <w:rsid w:val="009002FC"/>
    <w:rsid w:val="00901045"/>
    <w:rsid w:val="009012E6"/>
    <w:rsid w:val="00901504"/>
    <w:rsid w:val="0090151D"/>
    <w:rsid w:val="00901832"/>
    <w:rsid w:val="00901968"/>
    <w:rsid w:val="00901ACA"/>
    <w:rsid w:val="00901C2B"/>
    <w:rsid w:val="00901FAD"/>
    <w:rsid w:val="009022A5"/>
    <w:rsid w:val="009024CC"/>
    <w:rsid w:val="00903043"/>
    <w:rsid w:val="00903057"/>
    <w:rsid w:val="009033D4"/>
    <w:rsid w:val="00903784"/>
    <w:rsid w:val="00903D82"/>
    <w:rsid w:val="00904022"/>
    <w:rsid w:val="0090580A"/>
    <w:rsid w:val="00905FB5"/>
    <w:rsid w:val="009061C6"/>
    <w:rsid w:val="00906301"/>
    <w:rsid w:val="00907478"/>
    <w:rsid w:val="00907EDE"/>
    <w:rsid w:val="009100AB"/>
    <w:rsid w:val="00910515"/>
    <w:rsid w:val="0091059F"/>
    <w:rsid w:val="009108C3"/>
    <w:rsid w:val="00910E54"/>
    <w:rsid w:val="0091150D"/>
    <w:rsid w:val="0091161A"/>
    <w:rsid w:val="009119CC"/>
    <w:rsid w:val="00911C6F"/>
    <w:rsid w:val="00911DE1"/>
    <w:rsid w:val="00912AC3"/>
    <w:rsid w:val="00912C03"/>
    <w:rsid w:val="00913122"/>
    <w:rsid w:val="009134AD"/>
    <w:rsid w:val="009134CE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6DB"/>
    <w:rsid w:val="0092272F"/>
    <w:rsid w:val="00922933"/>
    <w:rsid w:val="009231E7"/>
    <w:rsid w:val="0092321D"/>
    <w:rsid w:val="00923571"/>
    <w:rsid w:val="00923B3D"/>
    <w:rsid w:val="00923CA0"/>
    <w:rsid w:val="00923D5B"/>
    <w:rsid w:val="009242ED"/>
    <w:rsid w:val="00924588"/>
    <w:rsid w:val="00924E34"/>
    <w:rsid w:val="00924FCF"/>
    <w:rsid w:val="0092514C"/>
    <w:rsid w:val="00925229"/>
    <w:rsid w:val="0092530E"/>
    <w:rsid w:val="00925499"/>
    <w:rsid w:val="009255B1"/>
    <w:rsid w:val="00925D04"/>
    <w:rsid w:val="00925F7D"/>
    <w:rsid w:val="009261A3"/>
    <w:rsid w:val="00926631"/>
    <w:rsid w:val="009268C6"/>
    <w:rsid w:val="00926A08"/>
    <w:rsid w:val="0092755C"/>
    <w:rsid w:val="00927654"/>
    <w:rsid w:val="00930764"/>
    <w:rsid w:val="0093174D"/>
    <w:rsid w:val="0093188B"/>
    <w:rsid w:val="009320B6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B0E"/>
    <w:rsid w:val="0094196D"/>
    <w:rsid w:val="00941AD4"/>
    <w:rsid w:val="0094202A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47FDF"/>
    <w:rsid w:val="0095096B"/>
    <w:rsid w:val="00950B32"/>
    <w:rsid w:val="009515B2"/>
    <w:rsid w:val="009515EF"/>
    <w:rsid w:val="00951832"/>
    <w:rsid w:val="009521C0"/>
    <w:rsid w:val="0095274C"/>
    <w:rsid w:val="0095305E"/>
    <w:rsid w:val="009532A8"/>
    <w:rsid w:val="00953BB6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6189"/>
    <w:rsid w:val="00966804"/>
    <w:rsid w:val="00970824"/>
    <w:rsid w:val="0097097E"/>
    <w:rsid w:val="009710D1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281"/>
    <w:rsid w:val="0097663F"/>
    <w:rsid w:val="0097697C"/>
    <w:rsid w:val="00976FA4"/>
    <w:rsid w:val="009770DE"/>
    <w:rsid w:val="00977683"/>
    <w:rsid w:val="009807CF"/>
    <w:rsid w:val="009809C2"/>
    <w:rsid w:val="009809F7"/>
    <w:rsid w:val="00980F90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87CF3"/>
    <w:rsid w:val="009905E8"/>
    <w:rsid w:val="00990FFB"/>
    <w:rsid w:val="00991347"/>
    <w:rsid w:val="00991EF8"/>
    <w:rsid w:val="009920D5"/>
    <w:rsid w:val="00993136"/>
    <w:rsid w:val="00993A59"/>
    <w:rsid w:val="0099484A"/>
    <w:rsid w:val="009949F9"/>
    <w:rsid w:val="009956CE"/>
    <w:rsid w:val="00995773"/>
    <w:rsid w:val="00995CC7"/>
    <w:rsid w:val="0099617A"/>
    <w:rsid w:val="00996B97"/>
    <w:rsid w:val="00996D41"/>
    <w:rsid w:val="00996E5E"/>
    <w:rsid w:val="00997B13"/>
    <w:rsid w:val="00997FFE"/>
    <w:rsid w:val="009A074F"/>
    <w:rsid w:val="009A08D6"/>
    <w:rsid w:val="009A0A86"/>
    <w:rsid w:val="009A0BC5"/>
    <w:rsid w:val="009A1154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448"/>
    <w:rsid w:val="009A7BE2"/>
    <w:rsid w:val="009A7DAF"/>
    <w:rsid w:val="009A7FFA"/>
    <w:rsid w:val="009B0116"/>
    <w:rsid w:val="009B031A"/>
    <w:rsid w:val="009B0EC7"/>
    <w:rsid w:val="009B0F8A"/>
    <w:rsid w:val="009B10EA"/>
    <w:rsid w:val="009B110F"/>
    <w:rsid w:val="009B1186"/>
    <w:rsid w:val="009B160D"/>
    <w:rsid w:val="009B221E"/>
    <w:rsid w:val="009B235D"/>
    <w:rsid w:val="009B2E8D"/>
    <w:rsid w:val="009B351E"/>
    <w:rsid w:val="009B40D7"/>
    <w:rsid w:val="009B427E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0B9D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F5"/>
    <w:rsid w:val="009C6AF8"/>
    <w:rsid w:val="009C6B81"/>
    <w:rsid w:val="009C6E8C"/>
    <w:rsid w:val="009C70DF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426"/>
    <w:rsid w:val="009D5AA2"/>
    <w:rsid w:val="009D6843"/>
    <w:rsid w:val="009D68F9"/>
    <w:rsid w:val="009D6EC8"/>
    <w:rsid w:val="009E0311"/>
    <w:rsid w:val="009E06CA"/>
    <w:rsid w:val="009E0AA4"/>
    <w:rsid w:val="009E0E71"/>
    <w:rsid w:val="009E13A2"/>
    <w:rsid w:val="009E18F3"/>
    <w:rsid w:val="009E19CD"/>
    <w:rsid w:val="009E1B55"/>
    <w:rsid w:val="009E1BF6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6F0"/>
    <w:rsid w:val="009E789A"/>
    <w:rsid w:val="009E78E7"/>
    <w:rsid w:val="009F0C52"/>
    <w:rsid w:val="009F0D16"/>
    <w:rsid w:val="009F0FD2"/>
    <w:rsid w:val="009F0FD9"/>
    <w:rsid w:val="009F1382"/>
    <w:rsid w:val="009F2699"/>
    <w:rsid w:val="009F27BD"/>
    <w:rsid w:val="009F2CD6"/>
    <w:rsid w:val="009F3824"/>
    <w:rsid w:val="009F3BED"/>
    <w:rsid w:val="009F40CC"/>
    <w:rsid w:val="009F4DF2"/>
    <w:rsid w:val="009F4EA2"/>
    <w:rsid w:val="009F504F"/>
    <w:rsid w:val="009F6003"/>
    <w:rsid w:val="009F613B"/>
    <w:rsid w:val="009F62E3"/>
    <w:rsid w:val="009F6C07"/>
    <w:rsid w:val="009F71AF"/>
    <w:rsid w:val="009F7CA1"/>
    <w:rsid w:val="00A000DB"/>
    <w:rsid w:val="00A00FC5"/>
    <w:rsid w:val="00A01169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20B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964"/>
    <w:rsid w:val="00A13DEB"/>
    <w:rsid w:val="00A1459F"/>
    <w:rsid w:val="00A148E8"/>
    <w:rsid w:val="00A1493E"/>
    <w:rsid w:val="00A149B6"/>
    <w:rsid w:val="00A14C0D"/>
    <w:rsid w:val="00A1615D"/>
    <w:rsid w:val="00A161D1"/>
    <w:rsid w:val="00A17428"/>
    <w:rsid w:val="00A176B1"/>
    <w:rsid w:val="00A177D2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0AE"/>
    <w:rsid w:val="00A25446"/>
    <w:rsid w:val="00A2546E"/>
    <w:rsid w:val="00A2639C"/>
    <w:rsid w:val="00A26E2D"/>
    <w:rsid w:val="00A26FB1"/>
    <w:rsid w:val="00A277E4"/>
    <w:rsid w:val="00A27CE7"/>
    <w:rsid w:val="00A27DD8"/>
    <w:rsid w:val="00A30110"/>
    <w:rsid w:val="00A304B8"/>
    <w:rsid w:val="00A3099C"/>
    <w:rsid w:val="00A30D87"/>
    <w:rsid w:val="00A30EC1"/>
    <w:rsid w:val="00A31204"/>
    <w:rsid w:val="00A31244"/>
    <w:rsid w:val="00A323CB"/>
    <w:rsid w:val="00A32781"/>
    <w:rsid w:val="00A32AD3"/>
    <w:rsid w:val="00A3314C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D8F"/>
    <w:rsid w:val="00A51E4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683"/>
    <w:rsid w:val="00A627DD"/>
    <w:rsid w:val="00A62FEC"/>
    <w:rsid w:val="00A631E2"/>
    <w:rsid w:val="00A6350D"/>
    <w:rsid w:val="00A636F1"/>
    <w:rsid w:val="00A6394E"/>
    <w:rsid w:val="00A64BB0"/>
    <w:rsid w:val="00A64FBA"/>
    <w:rsid w:val="00A65B6C"/>
    <w:rsid w:val="00A65DE7"/>
    <w:rsid w:val="00A65ED2"/>
    <w:rsid w:val="00A6690E"/>
    <w:rsid w:val="00A66B56"/>
    <w:rsid w:val="00A674DA"/>
    <w:rsid w:val="00A67BA1"/>
    <w:rsid w:val="00A67E18"/>
    <w:rsid w:val="00A7060C"/>
    <w:rsid w:val="00A70CBC"/>
    <w:rsid w:val="00A70E19"/>
    <w:rsid w:val="00A70E62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BB4"/>
    <w:rsid w:val="00A81062"/>
    <w:rsid w:val="00A8210B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9E3"/>
    <w:rsid w:val="00A91FEE"/>
    <w:rsid w:val="00A92F12"/>
    <w:rsid w:val="00A94B92"/>
    <w:rsid w:val="00A94C47"/>
    <w:rsid w:val="00A94CC1"/>
    <w:rsid w:val="00A956AF"/>
    <w:rsid w:val="00A95904"/>
    <w:rsid w:val="00AA013C"/>
    <w:rsid w:val="00AA0C64"/>
    <w:rsid w:val="00AA0CEB"/>
    <w:rsid w:val="00AA1519"/>
    <w:rsid w:val="00AA175B"/>
    <w:rsid w:val="00AA1771"/>
    <w:rsid w:val="00AA18CA"/>
    <w:rsid w:val="00AA1A90"/>
    <w:rsid w:val="00AA1C01"/>
    <w:rsid w:val="00AA1F05"/>
    <w:rsid w:val="00AA2242"/>
    <w:rsid w:val="00AA2687"/>
    <w:rsid w:val="00AA2B98"/>
    <w:rsid w:val="00AA30C7"/>
    <w:rsid w:val="00AA37BC"/>
    <w:rsid w:val="00AA41D1"/>
    <w:rsid w:val="00AA5224"/>
    <w:rsid w:val="00AA5C07"/>
    <w:rsid w:val="00AA5ED4"/>
    <w:rsid w:val="00AA6020"/>
    <w:rsid w:val="00AA6D65"/>
    <w:rsid w:val="00AA6E89"/>
    <w:rsid w:val="00AA7502"/>
    <w:rsid w:val="00AA7A6F"/>
    <w:rsid w:val="00AB08C4"/>
    <w:rsid w:val="00AB097E"/>
    <w:rsid w:val="00AB0E17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480D"/>
    <w:rsid w:val="00AB5718"/>
    <w:rsid w:val="00AB5A46"/>
    <w:rsid w:val="00AB5A79"/>
    <w:rsid w:val="00AB5B56"/>
    <w:rsid w:val="00AB5C7C"/>
    <w:rsid w:val="00AB6B03"/>
    <w:rsid w:val="00AB711E"/>
    <w:rsid w:val="00AB7C31"/>
    <w:rsid w:val="00AB7E73"/>
    <w:rsid w:val="00AC005F"/>
    <w:rsid w:val="00AC0FFD"/>
    <w:rsid w:val="00AC16CF"/>
    <w:rsid w:val="00AC17D9"/>
    <w:rsid w:val="00AC191A"/>
    <w:rsid w:val="00AC1CDE"/>
    <w:rsid w:val="00AC2462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C7F96"/>
    <w:rsid w:val="00AD0063"/>
    <w:rsid w:val="00AD0F24"/>
    <w:rsid w:val="00AD0F6E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6EF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AC2"/>
    <w:rsid w:val="00AE6B44"/>
    <w:rsid w:val="00AE79FC"/>
    <w:rsid w:val="00AF059B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4B60"/>
    <w:rsid w:val="00AF5199"/>
    <w:rsid w:val="00AF5278"/>
    <w:rsid w:val="00AF59FB"/>
    <w:rsid w:val="00AF5C27"/>
    <w:rsid w:val="00AF5F75"/>
    <w:rsid w:val="00AF65BC"/>
    <w:rsid w:val="00AF6B46"/>
    <w:rsid w:val="00AF6F95"/>
    <w:rsid w:val="00AF6FED"/>
    <w:rsid w:val="00AF7F8B"/>
    <w:rsid w:val="00B00C16"/>
    <w:rsid w:val="00B00CFB"/>
    <w:rsid w:val="00B01862"/>
    <w:rsid w:val="00B01AD1"/>
    <w:rsid w:val="00B025E0"/>
    <w:rsid w:val="00B03349"/>
    <w:rsid w:val="00B03CA8"/>
    <w:rsid w:val="00B03E31"/>
    <w:rsid w:val="00B049D6"/>
    <w:rsid w:val="00B04BD9"/>
    <w:rsid w:val="00B0502A"/>
    <w:rsid w:val="00B053EF"/>
    <w:rsid w:val="00B05400"/>
    <w:rsid w:val="00B0607D"/>
    <w:rsid w:val="00B060E2"/>
    <w:rsid w:val="00B063A8"/>
    <w:rsid w:val="00B06447"/>
    <w:rsid w:val="00B065C9"/>
    <w:rsid w:val="00B0713D"/>
    <w:rsid w:val="00B07993"/>
    <w:rsid w:val="00B07EDF"/>
    <w:rsid w:val="00B1012D"/>
    <w:rsid w:val="00B107AE"/>
    <w:rsid w:val="00B10ABC"/>
    <w:rsid w:val="00B10E52"/>
    <w:rsid w:val="00B116B8"/>
    <w:rsid w:val="00B11EB5"/>
    <w:rsid w:val="00B12048"/>
    <w:rsid w:val="00B13F50"/>
    <w:rsid w:val="00B14D88"/>
    <w:rsid w:val="00B16237"/>
    <w:rsid w:val="00B16358"/>
    <w:rsid w:val="00B16436"/>
    <w:rsid w:val="00B16645"/>
    <w:rsid w:val="00B16F3F"/>
    <w:rsid w:val="00B17E11"/>
    <w:rsid w:val="00B20F35"/>
    <w:rsid w:val="00B2146C"/>
    <w:rsid w:val="00B21496"/>
    <w:rsid w:val="00B214C4"/>
    <w:rsid w:val="00B2166D"/>
    <w:rsid w:val="00B21719"/>
    <w:rsid w:val="00B22276"/>
    <w:rsid w:val="00B22E38"/>
    <w:rsid w:val="00B23031"/>
    <w:rsid w:val="00B2336A"/>
    <w:rsid w:val="00B233BD"/>
    <w:rsid w:val="00B249FE"/>
    <w:rsid w:val="00B24CE3"/>
    <w:rsid w:val="00B250A3"/>
    <w:rsid w:val="00B25412"/>
    <w:rsid w:val="00B25D7D"/>
    <w:rsid w:val="00B26031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353"/>
    <w:rsid w:val="00B36606"/>
    <w:rsid w:val="00B36F48"/>
    <w:rsid w:val="00B37287"/>
    <w:rsid w:val="00B372AC"/>
    <w:rsid w:val="00B374E6"/>
    <w:rsid w:val="00B4002B"/>
    <w:rsid w:val="00B40445"/>
    <w:rsid w:val="00B40EF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CE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113"/>
    <w:rsid w:val="00B51342"/>
    <w:rsid w:val="00B5150E"/>
    <w:rsid w:val="00B52542"/>
    <w:rsid w:val="00B527A9"/>
    <w:rsid w:val="00B52832"/>
    <w:rsid w:val="00B5324B"/>
    <w:rsid w:val="00B53281"/>
    <w:rsid w:val="00B54127"/>
    <w:rsid w:val="00B542BA"/>
    <w:rsid w:val="00B56041"/>
    <w:rsid w:val="00B56843"/>
    <w:rsid w:val="00B57024"/>
    <w:rsid w:val="00B57532"/>
    <w:rsid w:val="00B578AF"/>
    <w:rsid w:val="00B57FF9"/>
    <w:rsid w:val="00B600DC"/>
    <w:rsid w:val="00B60471"/>
    <w:rsid w:val="00B60493"/>
    <w:rsid w:val="00B6059C"/>
    <w:rsid w:val="00B605E0"/>
    <w:rsid w:val="00B60D64"/>
    <w:rsid w:val="00B60D66"/>
    <w:rsid w:val="00B6120A"/>
    <w:rsid w:val="00B612B1"/>
    <w:rsid w:val="00B6224B"/>
    <w:rsid w:val="00B62F11"/>
    <w:rsid w:val="00B642C4"/>
    <w:rsid w:val="00B643F3"/>
    <w:rsid w:val="00B645BC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67961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8FF"/>
    <w:rsid w:val="00B77AD1"/>
    <w:rsid w:val="00B8075D"/>
    <w:rsid w:val="00B80C95"/>
    <w:rsid w:val="00B81A3C"/>
    <w:rsid w:val="00B826DC"/>
    <w:rsid w:val="00B82F87"/>
    <w:rsid w:val="00B83071"/>
    <w:rsid w:val="00B8345F"/>
    <w:rsid w:val="00B83685"/>
    <w:rsid w:val="00B83A5B"/>
    <w:rsid w:val="00B8535A"/>
    <w:rsid w:val="00B85885"/>
    <w:rsid w:val="00B860A6"/>
    <w:rsid w:val="00B862DB"/>
    <w:rsid w:val="00B8630E"/>
    <w:rsid w:val="00B863A0"/>
    <w:rsid w:val="00B8658E"/>
    <w:rsid w:val="00B86AEE"/>
    <w:rsid w:val="00B86D16"/>
    <w:rsid w:val="00B872C6"/>
    <w:rsid w:val="00B9125A"/>
    <w:rsid w:val="00B918C0"/>
    <w:rsid w:val="00B91908"/>
    <w:rsid w:val="00B919B8"/>
    <w:rsid w:val="00B91DCC"/>
    <w:rsid w:val="00B91F21"/>
    <w:rsid w:val="00B92086"/>
    <w:rsid w:val="00B92C1E"/>
    <w:rsid w:val="00B937AC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0D67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979"/>
    <w:rsid w:val="00BA6E0B"/>
    <w:rsid w:val="00BA70AF"/>
    <w:rsid w:val="00BA73C9"/>
    <w:rsid w:val="00BA7685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758"/>
    <w:rsid w:val="00BC4857"/>
    <w:rsid w:val="00BC53F0"/>
    <w:rsid w:val="00BC5A73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65DE"/>
    <w:rsid w:val="00BD6B19"/>
    <w:rsid w:val="00BD76C9"/>
    <w:rsid w:val="00BD79BD"/>
    <w:rsid w:val="00BE0132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A6"/>
    <w:rsid w:val="00BE63BD"/>
    <w:rsid w:val="00BE6CB5"/>
    <w:rsid w:val="00BE6D79"/>
    <w:rsid w:val="00BF0426"/>
    <w:rsid w:val="00BF0EE4"/>
    <w:rsid w:val="00BF1044"/>
    <w:rsid w:val="00BF10D7"/>
    <w:rsid w:val="00BF11F7"/>
    <w:rsid w:val="00BF1495"/>
    <w:rsid w:val="00BF1FE0"/>
    <w:rsid w:val="00BF20C9"/>
    <w:rsid w:val="00BF2385"/>
    <w:rsid w:val="00BF258F"/>
    <w:rsid w:val="00BF27A0"/>
    <w:rsid w:val="00BF28EE"/>
    <w:rsid w:val="00BF2E8E"/>
    <w:rsid w:val="00BF4240"/>
    <w:rsid w:val="00BF4819"/>
    <w:rsid w:val="00BF4DF5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66"/>
    <w:rsid w:val="00C10AD4"/>
    <w:rsid w:val="00C11259"/>
    <w:rsid w:val="00C115F2"/>
    <w:rsid w:val="00C120D6"/>
    <w:rsid w:val="00C124F3"/>
    <w:rsid w:val="00C1258E"/>
    <w:rsid w:val="00C12919"/>
    <w:rsid w:val="00C12A4B"/>
    <w:rsid w:val="00C12B10"/>
    <w:rsid w:val="00C12ED3"/>
    <w:rsid w:val="00C12EF1"/>
    <w:rsid w:val="00C133CB"/>
    <w:rsid w:val="00C13BB9"/>
    <w:rsid w:val="00C13EE9"/>
    <w:rsid w:val="00C14B21"/>
    <w:rsid w:val="00C14B7A"/>
    <w:rsid w:val="00C14BFB"/>
    <w:rsid w:val="00C14D37"/>
    <w:rsid w:val="00C14D8B"/>
    <w:rsid w:val="00C1520E"/>
    <w:rsid w:val="00C16771"/>
    <w:rsid w:val="00C17B63"/>
    <w:rsid w:val="00C17B9C"/>
    <w:rsid w:val="00C17D1A"/>
    <w:rsid w:val="00C20210"/>
    <w:rsid w:val="00C2049A"/>
    <w:rsid w:val="00C20561"/>
    <w:rsid w:val="00C20E6E"/>
    <w:rsid w:val="00C215C0"/>
    <w:rsid w:val="00C215EA"/>
    <w:rsid w:val="00C21611"/>
    <w:rsid w:val="00C21725"/>
    <w:rsid w:val="00C21C5D"/>
    <w:rsid w:val="00C22507"/>
    <w:rsid w:val="00C22A06"/>
    <w:rsid w:val="00C22B03"/>
    <w:rsid w:val="00C22D9F"/>
    <w:rsid w:val="00C23412"/>
    <w:rsid w:val="00C2384E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154C"/>
    <w:rsid w:val="00C3175B"/>
    <w:rsid w:val="00C31981"/>
    <w:rsid w:val="00C32824"/>
    <w:rsid w:val="00C32CA5"/>
    <w:rsid w:val="00C32FFF"/>
    <w:rsid w:val="00C336C0"/>
    <w:rsid w:val="00C338F9"/>
    <w:rsid w:val="00C33AEC"/>
    <w:rsid w:val="00C3405A"/>
    <w:rsid w:val="00C3420C"/>
    <w:rsid w:val="00C3447E"/>
    <w:rsid w:val="00C3476F"/>
    <w:rsid w:val="00C3483A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701"/>
    <w:rsid w:val="00C37A4E"/>
    <w:rsid w:val="00C37CD3"/>
    <w:rsid w:val="00C40749"/>
    <w:rsid w:val="00C40D2B"/>
    <w:rsid w:val="00C40FAB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2AD"/>
    <w:rsid w:val="00C45444"/>
    <w:rsid w:val="00C46B67"/>
    <w:rsid w:val="00C46CC5"/>
    <w:rsid w:val="00C46F11"/>
    <w:rsid w:val="00C47646"/>
    <w:rsid w:val="00C4769F"/>
    <w:rsid w:val="00C479FD"/>
    <w:rsid w:val="00C514F0"/>
    <w:rsid w:val="00C51EEF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1F5"/>
    <w:rsid w:val="00C7022F"/>
    <w:rsid w:val="00C718B3"/>
    <w:rsid w:val="00C71C18"/>
    <w:rsid w:val="00C72B64"/>
    <w:rsid w:val="00C72FB1"/>
    <w:rsid w:val="00C73512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1D81"/>
    <w:rsid w:val="00C82E5F"/>
    <w:rsid w:val="00C84643"/>
    <w:rsid w:val="00C84875"/>
    <w:rsid w:val="00C84BE4"/>
    <w:rsid w:val="00C84DE5"/>
    <w:rsid w:val="00C85142"/>
    <w:rsid w:val="00C85833"/>
    <w:rsid w:val="00C85B54"/>
    <w:rsid w:val="00C86AF6"/>
    <w:rsid w:val="00C907D8"/>
    <w:rsid w:val="00C907DB"/>
    <w:rsid w:val="00C90860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256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304B"/>
    <w:rsid w:val="00CA3BE7"/>
    <w:rsid w:val="00CA425E"/>
    <w:rsid w:val="00CA44AE"/>
    <w:rsid w:val="00CA49B5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062"/>
    <w:rsid w:val="00CB0230"/>
    <w:rsid w:val="00CB062C"/>
    <w:rsid w:val="00CB077E"/>
    <w:rsid w:val="00CB101C"/>
    <w:rsid w:val="00CB181A"/>
    <w:rsid w:val="00CB189F"/>
    <w:rsid w:val="00CB1B16"/>
    <w:rsid w:val="00CB3227"/>
    <w:rsid w:val="00CB3C79"/>
    <w:rsid w:val="00CB3F6B"/>
    <w:rsid w:val="00CB4798"/>
    <w:rsid w:val="00CB4F51"/>
    <w:rsid w:val="00CB5A90"/>
    <w:rsid w:val="00CB5C31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2E2"/>
    <w:rsid w:val="00CC397B"/>
    <w:rsid w:val="00CC4805"/>
    <w:rsid w:val="00CC4845"/>
    <w:rsid w:val="00CC4E64"/>
    <w:rsid w:val="00CC58AA"/>
    <w:rsid w:val="00CC5BDF"/>
    <w:rsid w:val="00CC5DF6"/>
    <w:rsid w:val="00CC6D1E"/>
    <w:rsid w:val="00CC7491"/>
    <w:rsid w:val="00CC7786"/>
    <w:rsid w:val="00CC7BD3"/>
    <w:rsid w:val="00CC7D5A"/>
    <w:rsid w:val="00CD0AE5"/>
    <w:rsid w:val="00CD0B87"/>
    <w:rsid w:val="00CD0C9E"/>
    <w:rsid w:val="00CD0DEF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A5A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5C"/>
    <w:rsid w:val="00CD7AA1"/>
    <w:rsid w:val="00CD7BD1"/>
    <w:rsid w:val="00CD7CAE"/>
    <w:rsid w:val="00CD7CF3"/>
    <w:rsid w:val="00CE0AC5"/>
    <w:rsid w:val="00CE1011"/>
    <w:rsid w:val="00CE102C"/>
    <w:rsid w:val="00CE1392"/>
    <w:rsid w:val="00CE2266"/>
    <w:rsid w:val="00CE2772"/>
    <w:rsid w:val="00CE2DAB"/>
    <w:rsid w:val="00CE352A"/>
    <w:rsid w:val="00CE35F9"/>
    <w:rsid w:val="00CE397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07D7"/>
    <w:rsid w:val="00D0171B"/>
    <w:rsid w:val="00D0178C"/>
    <w:rsid w:val="00D01D19"/>
    <w:rsid w:val="00D01F1C"/>
    <w:rsid w:val="00D020B5"/>
    <w:rsid w:val="00D020E2"/>
    <w:rsid w:val="00D031D8"/>
    <w:rsid w:val="00D031DD"/>
    <w:rsid w:val="00D033D8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608"/>
    <w:rsid w:val="00D10721"/>
    <w:rsid w:val="00D107A9"/>
    <w:rsid w:val="00D11265"/>
    <w:rsid w:val="00D1160E"/>
    <w:rsid w:val="00D118D5"/>
    <w:rsid w:val="00D11923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2D0A"/>
    <w:rsid w:val="00D232B6"/>
    <w:rsid w:val="00D23DCA"/>
    <w:rsid w:val="00D24023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754"/>
    <w:rsid w:val="00D319C6"/>
    <w:rsid w:val="00D31CB7"/>
    <w:rsid w:val="00D31DC0"/>
    <w:rsid w:val="00D31E0D"/>
    <w:rsid w:val="00D31E67"/>
    <w:rsid w:val="00D31F9B"/>
    <w:rsid w:val="00D32DEE"/>
    <w:rsid w:val="00D3333A"/>
    <w:rsid w:val="00D33371"/>
    <w:rsid w:val="00D33405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0143"/>
    <w:rsid w:val="00D4111D"/>
    <w:rsid w:val="00D41AF2"/>
    <w:rsid w:val="00D41ED5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D69"/>
    <w:rsid w:val="00D4530C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101D"/>
    <w:rsid w:val="00D51194"/>
    <w:rsid w:val="00D51284"/>
    <w:rsid w:val="00D51436"/>
    <w:rsid w:val="00D5149F"/>
    <w:rsid w:val="00D52060"/>
    <w:rsid w:val="00D52AC8"/>
    <w:rsid w:val="00D530B3"/>
    <w:rsid w:val="00D532D0"/>
    <w:rsid w:val="00D53467"/>
    <w:rsid w:val="00D53603"/>
    <w:rsid w:val="00D536EA"/>
    <w:rsid w:val="00D538DC"/>
    <w:rsid w:val="00D54074"/>
    <w:rsid w:val="00D54504"/>
    <w:rsid w:val="00D54685"/>
    <w:rsid w:val="00D54E18"/>
    <w:rsid w:val="00D54E97"/>
    <w:rsid w:val="00D55752"/>
    <w:rsid w:val="00D5576B"/>
    <w:rsid w:val="00D55930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56FD"/>
    <w:rsid w:val="00D66A69"/>
    <w:rsid w:val="00D66AA7"/>
    <w:rsid w:val="00D67D81"/>
    <w:rsid w:val="00D67ED8"/>
    <w:rsid w:val="00D719B5"/>
    <w:rsid w:val="00D71C1C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A96"/>
    <w:rsid w:val="00D75E2E"/>
    <w:rsid w:val="00D77EDD"/>
    <w:rsid w:val="00D8061D"/>
    <w:rsid w:val="00D80AE3"/>
    <w:rsid w:val="00D80D65"/>
    <w:rsid w:val="00D81520"/>
    <w:rsid w:val="00D819E8"/>
    <w:rsid w:val="00D82832"/>
    <w:rsid w:val="00D82A3A"/>
    <w:rsid w:val="00D82EE3"/>
    <w:rsid w:val="00D83383"/>
    <w:rsid w:val="00D836DE"/>
    <w:rsid w:val="00D83C83"/>
    <w:rsid w:val="00D8434F"/>
    <w:rsid w:val="00D85087"/>
    <w:rsid w:val="00D85B6A"/>
    <w:rsid w:val="00D8611D"/>
    <w:rsid w:val="00D86E6A"/>
    <w:rsid w:val="00D8747C"/>
    <w:rsid w:val="00D874ED"/>
    <w:rsid w:val="00D87639"/>
    <w:rsid w:val="00D9014C"/>
    <w:rsid w:val="00D90626"/>
    <w:rsid w:val="00D90D6F"/>
    <w:rsid w:val="00D90E13"/>
    <w:rsid w:val="00D91191"/>
    <w:rsid w:val="00D9169E"/>
    <w:rsid w:val="00D91D63"/>
    <w:rsid w:val="00D91FDF"/>
    <w:rsid w:val="00D922A2"/>
    <w:rsid w:val="00D926F9"/>
    <w:rsid w:val="00D92FCC"/>
    <w:rsid w:val="00D939C2"/>
    <w:rsid w:val="00D93A0E"/>
    <w:rsid w:val="00D93A67"/>
    <w:rsid w:val="00D93AAB"/>
    <w:rsid w:val="00D93B63"/>
    <w:rsid w:val="00D93D86"/>
    <w:rsid w:val="00D93F12"/>
    <w:rsid w:val="00D9485C"/>
    <w:rsid w:val="00D9487E"/>
    <w:rsid w:val="00D94BC9"/>
    <w:rsid w:val="00D94C25"/>
    <w:rsid w:val="00D94C5B"/>
    <w:rsid w:val="00D95CDA"/>
    <w:rsid w:val="00D9615D"/>
    <w:rsid w:val="00D9671D"/>
    <w:rsid w:val="00D969C8"/>
    <w:rsid w:val="00D976E0"/>
    <w:rsid w:val="00D97E55"/>
    <w:rsid w:val="00DA0BF8"/>
    <w:rsid w:val="00DA1743"/>
    <w:rsid w:val="00DA188E"/>
    <w:rsid w:val="00DA1F93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383"/>
    <w:rsid w:val="00DA5559"/>
    <w:rsid w:val="00DA5CD7"/>
    <w:rsid w:val="00DA682F"/>
    <w:rsid w:val="00DA6F9A"/>
    <w:rsid w:val="00DB03E9"/>
    <w:rsid w:val="00DB0E4D"/>
    <w:rsid w:val="00DB1A1E"/>
    <w:rsid w:val="00DB1D82"/>
    <w:rsid w:val="00DB350F"/>
    <w:rsid w:val="00DB3E7B"/>
    <w:rsid w:val="00DB4625"/>
    <w:rsid w:val="00DB4EA5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621"/>
    <w:rsid w:val="00DC6AC4"/>
    <w:rsid w:val="00DC72CD"/>
    <w:rsid w:val="00DC768D"/>
    <w:rsid w:val="00DC7C4E"/>
    <w:rsid w:val="00DC7D98"/>
    <w:rsid w:val="00DC7E78"/>
    <w:rsid w:val="00DD01CF"/>
    <w:rsid w:val="00DD0A0F"/>
    <w:rsid w:val="00DD0D1A"/>
    <w:rsid w:val="00DD11D9"/>
    <w:rsid w:val="00DD12E9"/>
    <w:rsid w:val="00DD167F"/>
    <w:rsid w:val="00DD17B0"/>
    <w:rsid w:val="00DD1B37"/>
    <w:rsid w:val="00DD21CF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60"/>
    <w:rsid w:val="00DD77AE"/>
    <w:rsid w:val="00DE03B2"/>
    <w:rsid w:val="00DE09A0"/>
    <w:rsid w:val="00DE09E3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045"/>
    <w:rsid w:val="00E01189"/>
    <w:rsid w:val="00E01A68"/>
    <w:rsid w:val="00E01D1D"/>
    <w:rsid w:val="00E02E14"/>
    <w:rsid w:val="00E03A6E"/>
    <w:rsid w:val="00E03D64"/>
    <w:rsid w:val="00E03FD1"/>
    <w:rsid w:val="00E04A97"/>
    <w:rsid w:val="00E04B32"/>
    <w:rsid w:val="00E04D0A"/>
    <w:rsid w:val="00E05BCF"/>
    <w:rsid w:val="00E06DA4"/>
    <w:rsid w:val="00E07F79"/>
    <w:rsid w:val="00E110ED"/>
    <w:rsid w:val="00E1147B"/>
    <w:rsid w:val="00E11CB1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1760"/>
    <w:rsid w:val="00E2183F"/>
    <w:rsid w:val="00E21AA9"/>
    <w:rsid w:val="00E221B4"/>
    <w:rsid w:val="00E224D5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784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849"/>
    <w:rsid w:val="00E35A6D"/>
    <w:rsid w:val="00E36A49"/>
    <w:rsid w:val="00E36B43"/>
    <w:rsid w:val="00E3773B"/>
    <w:rsid w:val="00E37FF7"/>
    <w:rsid w:val="00E402EB"/>
    <w:rsid w:val="00E4044A"/>
    <w:rsid w:val="00E410D0"/>
    <w:rsid w:val="00E41304"/>
    <w:rsid w:val="00E413AC"/>
    <w:rsid w:val="00E41F11"/>
    <w:rsid w:val="00E43729"/>
    <w:rsid w:val="00E439E5"/>
    <w:rsid w:val="00E444F2"/>
    <w:rsid w:val="00E446EE"/>
    <w:rsid w:val="00E450DA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2E6F"/>
    <w:rsid w:val="00E53918"/>
    <w:rsid w:val="00E539CE"/>
    <w:rsid w:val="00E53A2B"/>
    <w:rsid w:val="00E54906"/>
    <w:rsid w:val="00E54C1F"/>
    <w:rsid w:val="00E55B52"/>
    <w:rsid w:val="00E55E40"/>
    <w:rsid w:val="00E562B4"/>
    <w:rsid w:val="00E56355"/>
    <w:rsid w:val="00E566F3"/>
    <w:rsid w:val="00E5696E"/>
    <w:rsid w:val="00E56A3C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861"/>
    <w:rsid w:val="00E66A5C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2F6"/>
    <w:rsid w:val="00E7464E"/>
    <w:rsid w:val="00E74655"/>
    <w:rsid w:val="00E74744"/>
    <w:rsid w:val="00E748DC"/>
    <w:rsid w:val="00E74E2F"/>
    <w:rsid w:val="00E75425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3066"/>
    <w:rsid w:val="00E8346F"/>
    <w:rsid w:val="00E83490"/>
    <w:rsid w:val="00E837F9"/>
    <w:rsid w:val="00E84339"/>
    <w:rsid w:val="00E845AF"/>
    <w:rsid w:val="00E8521F"/>
    <w:rsid w:val="00E85409"/>
    <w:rsid w:val="00E854FD"/>
    <w:rsid w:val="00E85C44"/>
    <w:rsid w:val="00E85D03"/>
    <w:rsid w:val="00E85FA9"/>
    <w:rsid w:val="00E85FD7"/>
    <w:rsid w:val="00E86097"/>
    <w:rsid w:val="00E8703C"/>
    <w:rsid w:val="00E87303"/>
    <w:rsid w:val="00E8739A"/>
    <w:rsid w:val="00E87564"/>
    <w:rsid w:val="00E87941"/>
    <w:rsid w:val="00E87E38"/>
    <w:rsid w:val="00E90041"/>
    <w:rsid w:val="00E90939"/>
    <w:rsid w:val="00E90CF2"/>
    <w:rsid w:val="00E91274"/>
    <w:rsid w:val="00E9161E"/>
    <w:rsid w:val="00E928E3"/>
    <w:rsid w:val="00E92A6C"/>
    <w:rsid w:val="00E92EB0"/>
    <w:rsid w:val="00E932BE"/>
    <w:rsid w:val="00E9406B"/>
    <w:rsid w:val="00E943F1"/>
    <w:rsid w:val="00E94618"/>
    <w:rsid w:val="00E94C31"/>
    <w:rsid w:val="00E95878"/>
    <w:rsid w:val="00EA115D"/>
    <w:rsid w:val="00EA127D"/>
    <w:rsid w:val="00EA2451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0F0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AF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13C"/>
    <w:rsid w:val="00EC1C54"/>
    <w:rsid w:val="00EC1D01"/>
    <w:rsid w:val="00EC2C1A"/>
    <w:rsid w:val="00EC35D7"/>
    <w:rsid w:val="00EC3942"/>
    <w:rsid w:val="00EC3D24"/>
    <w:rsid w:val="00EC3EDB"/>
    <w:rsid w:val="00EC4260"/>
    <w:rsid w:val="00EC497A"/>
    <w:rsid w:val="00EC4D38"/>
    <w:rsid w:val="00EC4E61"/>
    <w:rsid w:val="00EC5169"/>
    <w:rsid w:val="00EC534F"/>
    <w:rsid w:val="00EC545F"/>
    <w:rsid w:val="00EC611C"/>
    <w:rsid w:val="00EC6159"/>
    <w:rsid w:val="00EC63A7"/>
    <w:rsid w:val="00EC6B1D"/>
    <w:rsid w:val="00EC7912"/>
    <w:rsid w:val="00EC7B0E"/>
    <w:rsid w:val="00EC7C11"/>
    <w:rsid w:val="00ED04A3"/>
    <w:rsid w:val="00ED06BA"/>
    <w:rsid w:val="00ED0936"/>
    <w:rsid w:val="00ED0D24"/>
    <w:rsid w:val="00ED17B6"/>
    <w:rsid w:val="00ED1D5A"/>
    <w:rsid w:val="00ED1E34"/>
    <w:rsid w:val="00ED265B"/>
    <w:rsid w:val="00ED27AB"/>
    <w:rsid w:val="00ED27E2"/>
    <w:rsid w:val="00ED2C13"/>
    <w:rsid w:val="00ED2C88"/>
    <w:rsid w:val="00ED3AB1"/>
    <w:rsid w:val="00ED40EA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45F"/>
    <w:rsid w:val="00EF4CCC"/>
    <w:rsid w:val="00EF52BD"/>
    <w:rsid w:val="00EF5351"/>
    <w:rsid w:val="00EF58A4"/>
    <w:rsid w:val="00EF5F4A"/>
    <w:rsid w:val="00EF60E5"/>
    <w:rsid w:val="00EF6693"/>
    <w:rsid w:val="00EF73FB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2F58"/>
    <w:rsid w:val="00F0360F"/>
    <w:rsid w:val="00F040AA"/>
    <w:rsid w:val="00F0412A"/>
    <w:rsid w:val="00F043AF"/>
    <w:rsid w:val="00F046F0"/>
    <w:rsid w:val="00F05369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339"/>
    <w:rsid w:val="00F116C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746"/>
    <w:rsid w:val="00F15C8C"/>
    <w:rsid w:val="00F161A6"/>
    <w:rsid w:val="00F1676F"/>
    <w:rsid w:val="00F170D4"/>
    <w:rsid w:val="00F174FD"/>
    <w:rsid w:val="00F17665"/>
    <w:rsid w:val="00F178FB"/>
    <w:rsid w:val="00F17F3D"/>
    <w:rsid w:val="00F207CA"/>
    <w:rsid w:val="00F20BFC"/>
    <w:rsid w:val="00F21903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5697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285"/>
    <w:rsid w:val="00F27330"/>
    <w:rsid w:val="00F273E3"/>
    <w:rsid w:val="00F27EC4"/>
    <w:rsid w:val="00F3007F"/>
    <w:rsid w:val="00F30582"/>
    <w:rsid w:val="00F30776"/>
    <w:rsid w:val="00F31221"/>
    <w:rsid w:val="00F3128D"/>
    <w:rsid w:val="00F323E9"/>
    <w:rsid w:val="00F32E82"/>
    <w:rsid w:val="00F3313B"/>
    <w:rsid w:val="00F33447"/>
    <w:rsid w:val="00F345C7"/>
    <w:rsid w:val="00F351CE"/>
    <w:rsid w:val="00F352EC"/>
    <w:rsid w:val="00F361AE"/>
    <w:rsid w:val="00F36E01"/>
    <w:rsid w:val="00F36FBE"/>
    <w:rsid w:val="00F37029"/>
    <w:rsid w:val="00F373DF"/>
    <w:rsid w:val="00F378FC"/>
    <w:rsid w:val="00F4029C"/>
    <w:rsid w:val="00F40C8F"/>
    <w:rsid w:val="00F40CB2"/>
    <w:rsid w:val="00F41441"/>
    <w:rsid w:val="00F41B9F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2D82"/>
    <w:rsid w:val="00F5316E"/>
    <w:rsid w:val="00F5334F"/>
    <w:rsid w:val="00F535EB"/>
    <w:rsid w:val="00F53EF6"/>
    <w:rsid w:val="00F5449A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AD1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9B3"/>
    <w:rsid w:val="00F66D9E"/>
    <w:rsid w:val="00F67212"/>
    <w:rsid w:val="00F6726A"/>
    <w:rsid w:val="00F6740A"/>
    <w:rsid w:val="00F67B81"/>
    <w:rsid w:val="00F67C50"/>
    <w:rsid w:val="00F67D4D"/>
    <w:rsid w:val="00F67E34"/>
    <w:rsid w:val="00F70EB1"/>
    <w:rsid w:val="00F710A2"/>
    <w:rsid w:val="00F71245"/>
    <w:rsid w:val="00F71990"/>
    <w:rsid w:val="00F71C63"/>
    <w:rsid w:val="00F72B0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06C"/>
    <w:rsid w:val="00F867A2"/>
    <w:rsid w:val="00F86991"/>
    <w:rsid w:val="00F875ED"/>
    <w:rsid w:val="00F87BD7"/>
    <w:rsid w:val="00F87D5F"/>
    <w:rsid w:val="00F87E7F"/>
    <w:rsid w:val="00F903E0"/>
    <w:rsid w:val="00F90720"/>
    <w:rsid w:val="00F90897"/>
    <w:rsid w:val="00F908BF"/>
    <w:rsid w:val="00F91453"/>
    <w:rsid w:val="00F91509"/>
    <w:rsid w:val="00F91BA2"/>
    <w:rsid w:val="00F92685"/>
    <w:rsid w:val="00F92C1B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936"/>
    <w:rsid w:val="00F96D2C"/>
    <w:rsid w:val="00FA039C"/>
    <w:rsid w:val="00FA095E"/>
    <w:rsid w:val="00FA0F25"/>
    <w:rsid w:val="00FA1585"/>
    <w:rsid w:val="00FA2040"/>
    <w:rsid w:val="00FA2946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32A"/>
    <w:rsid w:val="00FA760C"/>
    <w:rsid w:val="00FB0925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983"/>
    <w:rsid w:val="00FC2AB1"/>
    <w:rsid w:val="00FC3AC8"/>
    <w:rsid w:val="00FC417C"/>
    <w:rsid w:val="00FC4AE8"/>
    <w:rsid w:val="00FC6152"/>
    <w:rsid w:val="00FC6384"/>
    <w:rsid w:val="00FC6F53"/>
    <w:rsid w:val="00FC7170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3290"/>
    <w:rsid w:val="00FD47ED"/>
    <w:rsid w:val="00FD50DF"/>
    <w:rsid w:val="00FD53E1"/>
    <w:rsid w:val="00FD56EB"/>
    <w:rsid w:val="00FD5861"/>
    <w:rsid w:val="00FD5A87"/>
    <w:rsid w:val="00FD6B96"/>
    <w:rsid w:val="00FD6FC2"/>
    <w:rsid w:val="00FD79E8"/>
    <w:rsid w:val="00FE0319"/>
    <w:rsid w:val="00FE22A7"/>
    <w:rsid w:val="00FE294D"/>
    <w:rsid w:val="00FE29B5"/>
    <w:rsid w:val="00FE2A6B"/>
    <w:rsid w:val="00FE2B24"/>
    <w:rsid w:val="00FE39F2"/>
    <w:rsid w:val="00FE4400"/>
    <w:rsid w:val="00FE4DCE"/>
    <w:rsid w:val="00FE4EBE"/>
    <w:rsid w:val="00FE52BC"/>
    <w:rsid w:val="00FE5D6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BFA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39FE-D86C-4626-B224-731A9541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1440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Nations Insurance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Penner</dc:creator>
  <cp:lastModifiedBy>Sandra Penner</cp:lastModifiedBy>
  <cp:revision>3</cp:revision>
  <cp:lastPrinted>2018-11-09T14:36:00Z</cp:lastPrinted>
  <dcterms:created xsi:type="dcterms:W3CDTF">2018-12-06T17:57:00Z</dcterms:created>
  <dcterms:modified xsi:type="dcterms:W3CDTF">2018-12-24T20:44:00Z</dcterms:modified>
</cp:coreProperties>
</file>